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0FCD" w14:textId="77777777" w:rsidR="008778F3" w:rsidRPr="008778F3" w:rsidRDefault="008778F3" w:rsidP="008778F3">
      <w:pPr>
        <w:spacing w:after="0" w:line="240" w:lineRule="auto"/>
        <w:rPr>
          <w:rFonts w:ascii="Times New Roman" w:eastAsia="Times New Roman" w:hAnsi="Times New Roman" w:cs="Times New Roman"/>
          <w:kern w:val="0"/>
          <w:sz w:val="24"/>
          <w:szCs w:val="24"/>
          <w14:ligatures w14:val="none"/>
        </w:rPr>
      </w:pPr>
      <w:r w:rsidRPr="008778F3">
        <w:rPr>
          <w:rFonts w:ascii="Times New Roman" w:eastAsia="Times New Roman" w:hAnsi="Times New Roman" w:cs="Times New Roman"/>
          <w:noProof/>
          <w:color w:val="161616"/>
          <w:kern w:val="0"/>
          <w:sz w:val="24"/>
          <w:szCs w:val="24"/>
          <w:bdr w:val="none" w:sz="0" w:space="0" w:color="auto" w:frame="1"/>
          <w14:ligatures w14:val="none"/>
        </w:rPr>
        <w:drawing>
          <wp:inline distT="0" distB="0" distL="0" distR="0" wp14:anchorId="6482F45F" wp14:editId="0EE5CC30">
            <wp:extent cx="2530475" cy="426085"/>
            <wp:effectExtent l="0" t="0" r="3175" b="0"/>
            <wp:docPr id="1" name="Picture 2" descr="NRA American Riflema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A American Riflema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0475" cy="426085"/>
                    </a:xfrm>
                    <a:prstGeom prst="rect">
                      <a:avLst/>
                    </a:prstGeom>
                    <a:noFill/>
                    <a:ln>
                      <a:noFill/>
                    </a:ln>
                  </pic:spPr>
                </pic:pic>
              </a:graphicData>
            </a:graphic>
          </wp:inline>
        </w:drawing>
      </w:r>
    </w:p>
    <w:p w14:paraId="33D604D2" w14:textId="77777777" w:rsidR="008778F3" w:rsidRPr="008778F3" w:rsidRDefault="008778F3" w:rsidP="008778F3">
      <w:pPr>
        <w:spacing w:before="600" w:after="150" w:line="240" w:lineRule="auto"/>
        <w:outlineLvl w:val="0"/>
        <w:rPr>
          <w:rFonts w:ascii="Times New Roman" w:eastAsia="Times New Roman" w:hAnsi="Times New Roman" w:cs="Times New Roman"/>
          <w:b/>
          <w:bCs/>
          <w:kern w:val="36"/>
          <w:sz w:val="48"/>
          <w:szCs w:val="48"/>
          <w:u w:val="single"/>
          <w14:ligatures w14:val="none"/>
        </w:rPr>
      </w:pPr>
      <w:r w:rsidRPr="008778F3">
        <w:rPr>
          <w:rFonts w:ascii="Times New Roman" w:eastAsia="Times New Roman" w:hAnsi="Times New Roman" w:cs="Times New Roman"/>
          <w:b/>
          <w:bCs/>
          <w:kern w:val="36"/>
          <w:sz w:val="48"/>
          <w:szCs w:val="48"/>
          <w:highlight w:val="yellow"/>
          <w:u w:val="single"/>
          <w14:ligatures w14:val="none"/>
        </w:rPr>
        <w:t xml:space="preserve">7 Reasons Why Pocket Pistols May Not Be </w:t>
      </w:r>
      <w:proofErr w:type="gramStart"/>
      <w:r w:rsidRPr="008778F3">
        <w:rPr>
          <w:rFonts w:ascii="Times New Roman" w:eastAsia="Times New Roman" w:hAnsi="Times New Roman" w:cs="Times New Roman"/>
          <w:b/>
          <w:bCs/>
          <w:kern w:val="36"/>
          <w:sz w:val="48"/>
          <w:szCs w:val="48"/>
          <w:highlight w:val="yellow"/>
          <w:u w:val="single"/>
          <w14:ligatures w14:val="none"/>
        </w:rPr>
        <w:t>For</w:t>
      </w:r>
      <w:proofErr w:type="gramEnd"/>
      <w:r w:rsidRPr="008778F3">
        <w:rPr>
          <w:rFonts w:ascii="Times New Roman" w:eastAsia="Times New Roman" w:hAnsi="Times New Roman" w:cs="Times New Roman"/>
          <w:b/>
          <w:bCs/>
          <w:kern w:val="36"/>
          <w:sz w:val="48"/>
          <w:szCs w:val="48"/>
          <w:highlight w:val="yellow"/>
          <w:u w:val="single"/>
          <w14:ligatures w14:val="none"/>
        </w:rPr>
        <w:t xml:space="preserve"> You</w:t>
      </w:r>
    </w:p>
    <w:p w14:paraId="34D8EBE7" w14:textId="56EAF362" w:rsidR="008778F3" w:rsidRPr="008778F3" w:rsidRDefault="008778F3" w:rsidP="008778F3">
      <w:pPr>
        <w:spacing w:after="0" w:line="240" w:lineRule="auto"/>
        <w:rPr>
          <w:rFonts w:ascii="Times New Roman" w:eastAsia="Times New Roman" w:hAnsi="Times New Roman" w:cs="Times New Roman"/>
          <w:kern w:val="0"/>
          <w:sz w:val="24"/>
          <w:szCs w:val="24"/>
          <w14:ligatures w14:val="none"/>
        </w:rPr>
      </w:pPr>
      <w:proofErr w:type="gramStart"/>
      <w:r w:rsidRPr="008778F3">
        <w:rPr>
          <w:rFonts w:ascii="Times New Roman" w:eastAsia="Times New Roman" w:hAnsi="Times New Roman" w:cs="Times New Roman"/>
          <w:kern w:val="0"/>
          <w:sz w:val="24"/>
          <w:szCs w:val="24"/>
          <w14:ligatures w14:val="none"/>
        </w:rPr>
        <w:t xml:space="preserve">by  </w:t>
      </w:r>
      <w:r w:rsidRPr="008778F3">
        <w:rPr>
          <w:rFonts w:ascii="Times New Roman" w:eastAsia="Times New Roman" w:hAnsi="Times New Roman" w:cs="Times New Roman"/>
          <w:b/>
          <w:bCs/>
          <w:caps/>
          <w:kern w:val="0"/>
          <w:sz w:val="24"/>
          <w:szCs w:val="24"/>
          <w14:ligatures w14:val="none"/>
        </w:rPr>
        <w:t>B.</w:t>
      </w:r>
      <w:proofErr w:type="gramEnd"/>
      <w:r w:rsidRPr="008778F3">
        <w:rPr>
          <w:rFonts w:ascii="Times New Roman" w:eastAsia="Times New Roman" w:hAnsi="Times New Roman" w:cs="Times New Roman"/>
          <w:b/>
          <w:bCs/>
          <w:caps/>
          <w:kern w:val="0"/>
          <w:sz w:val="24"/>
          <w:szCs w:val="24"/>
          <w14:ligatures w14:val="none"/>
        </w:rPr>
        <w:t xml:space="preserve"> GIL HORMAN</w:t>
      </w:r>
      <w:r w:rsidRPr="008778F3">
        <w:rPr>
          <w:rFonts w:ascii="Times New Roman" w:eastAsia="Times New Roman" w:hAnsi="Times New Roman" w:cs="Times New Roman"/>
          <w:kern w:val="0"/>
          <w:sz w:val="24"/>
          <w:szCs w:val="24"/>
          <w14:ligatures w14:val="none"/>
        </w:rPr>
        <w:tab/>
        <w:t>posted on July 24, 2014</w:t>
      </w:r>
    </w:p>
    <w:p w14:paraId="0507CA8C" w14:textId="77777777" w:rsidR="008778F3" w:rsidRPr="008778F3" w:rsidRDefault="008778F3" w:rsidP="008778F3">
      <w:pPr>
        <w:spacing w:after="0" w:line="240" w:lineRule="auto"/>
        <w:rPr>
          <w:rFonts w:ascii="Times New Roman" w:eastAsia="Times New Roman" w:hAnsi="Times New Roman" w:cs="Times New Roman"/>
          <w:kern w:val="0"/>
          <w:sz w:val="24"/>
          <w:szCs w:val="24"/>
          <w14:ligatures w14:val="none"/>
        </w:rPr>
      </w:pPr>
      <w:r w:rsidRPr="008778F3">
        <w:rPr>
          <w:rFonts w:ascii="Times New Roman" w:eastAsia="Times New Roman" w:hAnsi="Times New Roman" w:cs="Times New Roman"/>
          <w:noProof/>
          <w:kern w:val="0"/>
          <w:sz w:val="24"/>
          <w:szCs w:val="24"/>
          <w14:ligatures w14:val="none"/>
        </w:rPr>
        <w:drawing>
          <wp:inline distT="0" distB="0" distL="0" distR="0" wp14:anchorId="20D70197" wp14:editId="2BE8CEFF">
            <wp:extent cx="3093772" cy="1726072"/>
            <wp:effectExtent l="0" t="0" r="0" b="0"/>
            <wp:docPr id="2" name="Picture 1" descr="A hand holding a small black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hand holding a small black objec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6535" cy="1733193"/>
                    </a:xfrm>
                    <a:prstGeom prst="rect">
                      <a:avLst/>
                    </a:prstGeom>
                    <a:noFill/>
                    <a:ln>
                      <a:noFill/>
                    </a:ln>
                  </pic:spPr>
                </pic:pic>
              </a:graphicData>
            </a:graphic>
          </wp:inline>
        </w:drawing>
      </w:r>
    </w:p>
    <w:p w14:paraId="16F2113D" w14:textId="1F3DF45F" w:rsidR="008778F3" w:rsidRPr="008778F3" w:rsidRDefault="008778F3" w:rsidP="008778F3">
      <w:pPr>
        <w:spacing w:after="405" w:line="240" w:lineRule="auto"/>
        <w:rPr>
          <w:rFonts w:ascii="Times New Roman" w:eastAsia="Times New Roman" w:hAnsi="Times New Roman" w:cs="Times New Roman"/>
          <w:kern w:val="0"/>
          <w:sz w:val="30"/>
          <w:szCs w:val="30"/>
          <w14:ligatures w14:val="none"/>
        </w:rPr>
      </w:pPr>
      <w:r w:rsidRPr="008778F3">
        <w:rPr>
          <w:rFonts w:ascii="Times New Roman" w:eastAsia="Times New Roman" w:hAnsi="Times New Roman" w:cs="Times New Roman"/>
          <w:kern w:val="0"/>
          <w:sz w:val="30"/>
          <w:szCs w:val="30"/>
          <w14:ligatures w14:val="none"/>
        </w:rPr>
        <w:t>Over the last few years, pocket-sized pistols have dominated the concealed-carry handgun market. More makes and models of these ultra-compact, lightweight defensive firearms are available than ever before. As someone who owns, shoots and packs these diminutive guns, I appreciate both their convenience for daily carry and their usefulness when larger defensive options cannot be employed. However, pocket pistols have certain limitations that new or inexperienced hand</w:t>
      </w:r>
      <w:r>
        <w:rPr>
          <w:rFonts w:ascii="Times New Roman" w:eastAsia="Times New Roman" w:hAnsi="Times New Roman" w:cs="Times New Roman"/>
          <w:kern w:val="0"/>
          <w:sz w:val="30"/>
          <w:szCs w:val="30"/>
          <w14:ligatures w14:val="none"/>
        </w:rPr>
        <w:t>-</w:t>
      </w:r>
      <w:r w:rsidRPr="008778F3">
        <w:rPr>
          <w:rFonts w:ascii="Times New Roman" w:eastAsia="Times New Roman" w:hAnsi="Times New Roman" w:cs="Times New Roman"/>
          <w:kern w:val="0"/>
          <w:sz w:val="30"/>
          <w:szCs w:val="30"/>
          <w14:ligatures w14:val="none"/>
        </w:rPr>
        <w:t>gun</w:t>
      </w:r>
      <w:r>
        <w:rPr>
          <w:rFonts w:ascii="Times New Roman" w:eastAsia="Times New Roman" w:hAnsi="Times New Roman" w:cs="Times New Roman"/>
          <w:kern w:val="0"/>
          <w:sz w:val="30"/>
          <w:szCs w:val="30"/>
          <w14:ligatures w14:val="none"/>
        </w:rPr>
        <w:t>n</w:t>
      </w:r>
      <w:r w:rsidRPr="008778F3">
        <w:rPr>
          <w:rFonts w:ascii="Times New Roman" w:eastAsia="Times New Roman" w:hAnsi="Times New Roman" w:cs="Times New Roman"/>
          <w:kern w:val="0"/>
          <w:sz w:val="30"/>
          <w:szCs w:val="30"/>
          <w14:ligatures w14:val="none"/>
        </w:rPr>
        <w:t>ers need to be aware of before they commit to buying one:</w:t>
      </w:r>
    </w:p>
    <w:p w14:paraId="5F8C035C" w14:textId="77777777" w:rsidR="008778F3" w:rsidRPr="008778F3" w:rsidRDefault="008778F3" w:rsidP="008778F3">
      <w:pPr>
        <w:spacing w:after="405" w:line="240" w:lineRule="auto"/>
        <w:rPr>
          <w:rFonts w:ascii="Times New Roman" w:eastAsia="Times New Roman" w:hAnsi="Times New Roman" w:cs="Times New Roman"/>
          <w:kern w:val="0"/>
          <w:sz w:val="30"/>
          <w:szCs w:val="30"/>
          <w14:ligatures w14:val="none"/>
        </w:rPr>
      </w:pPr>
      <w:r w:rsidRPr="008778F3">
        <w:rPr>
          <w:rFonts w:ascii="Times New Roman" w:eastAsia="Times New Roman" w:hAnsi="Times New Roman" w:cs="Times New Roman"/>
          <w:kern w:val="0"/>
          <w:sz w:val="30"/>
          <w:szCs w:val="30"/>
          <w14:ligatures w14:val="none"/>
        </w:rPr>
        <w:t xml:space="preserve">1. </w:t>
      </w:r>
      <w:r w:rsidRPr="008778F3">
        <w:rPr>
          <w:rFonts w:ascii="Times New Roman" w:eastAsia="Times New Roman" w:hAnsi="Times New Roman" w:cs="Times New Roman"/>
          <w:i/>
          <w:iCs/>
          <w:kern w:val="0"/>
          <w:sz w:val="30"/>
          <w:szCs w:val="30"/>
          <w:highlight w:val="yellow"/>
          <w14:ligatures w14:val="none"/>
        </w:rPr>
        <w:t>To make a pistol easier to pocket, the grip size is usually the first thing to shrink. Short grips can leave one, or even two, of shooting-hand fingers with nothing to hold. This in turn can make the gun hard to manage when forming a sight picture and during recoil</w:t>
      </w:r>
      <w:r w:rsidRPr="008778F3">
        <w:rPr>
          <w:rFonts w:ascii="Times New Roman" w:eastAsia="Times New Roman" w:hAnsi="Times New Roman" w:cs="Times New Roman"/>
          <w:kern w:val="0"/>
          <w:sz w:val="30"/>
          <w:szCs w:val="30"/>
          <w14:ligatures w14:val="none"/>
        </w:rPr>
        <w:t>.</w:t>
      </w:r>
    </w:p>
    <w:p w14:paraId="1969D517" w14:textId="77777777" w:rsidR="008778F3" w:rsidRPr="008778F3" w:rsidRDefault="008778F3" w:rsidP="008778F3">
      <w:pPr>
        <w:spacing w:after="405" w:line="240" w:lineRule="auto"/>
        <w:rPr>
          <w:rFonts w:ascii="Times New Roman" w:eastAsia="Times New Roman" w:hAnsi="Times New Roman" w:cs="Times New Roman"/>
          <w:kern w:val="0"/>
          <w:sz w:val="30"/>
          <w:szCs w:val="30"/>
          <w14:ligatures w14:val="none"/>
        </w:rPr>
      </w:pPr>
      <w:r w:rsidRPr="008778F3">
        <w:rPr>
          <w:rFonts w:ascii="Times New Roman" w:eastAsia="Times New Roman" w:hAnsi="Times New Roman" w:cs="Times New Roman"/>
          <w:kern w:val="0"/>
          <w:sz w:val="30"/>
          <w:szCs w:val="30"/>
          <w14:ligatures w14:val="none"/>
        </w:rPr>
        <w:t xml:space="preserve">2. </w:t>
      </w:r>
      <w:r w:rsidRPr="008778F3">
        <w:rPr>
          <w:rFonts w:ascii="Times New Roman" w:eastAsia="Times New Roman" w:hAnsi="Times New Roman" w:cs="Times New Roman"/>
          <w:i/>
          <w:iCs/>
          <w:kern w:val="0"/>
          <w:sz w:val="30"/>
          <w:szCs w:val="30"/>
          <w:highlight w:val="yellow"/>
          <w14:ligatures w14:val="none"/>
        </w:rPr>
        <w:t>Shrinking a handgun's size reduces the amount of ammunition it can hold</w:t>
      </w:r>
      <w:r w:rsidRPr="008778F3">
        <w:rPr>
          <w:rFonts w:ascii="Times New Roman" w:eastAsia="Times New Roman" w:hAnsi="Times New Roman" w:cs="Times New Roman"/>
          <w:kern w:val="0"/>
          <w:sz w:val="30"/>
          <w:szCs w:val="30"/>
          <w14:ligatures w14:val="none"/>
        </w:rPr>
        <w:t xml:space="preserve">. Snub-nose revolvers usually hold just five rounds, while semi-automatics can hold as little as six rounds in the magazine. </w:t>
      </w:r>
      <w:r w:rsidRPr="008778F3">
        <w:rPr>
          <w:rFonts w:ascii="Times New Roman" w:eastAsia="Times New Roman" w:hAnsi="Times New Roman" w:cs="Times New Roman"/>
          <w:i/>
          <w:iCs/>
          <w:kern w:val="0"/>
          <w:sz w:val="30"/>
          <w:szCs w:val="30"/>
          <w:highlight w:val="yellow"/>
          <w14:ligatures w14:val="none"/>
        </w:rPr>
        <w:t>How many rounds a handgun has ready to fire, and how often it must be reloaded, becomes an important factor when a self-defender is faced with multiple threats.</w:t>
      </w:r>
    </w:p>
    <w:p w14:paraId="0C207FB7" w14:textId="77777777" w:rsidR="008778F3" w:rsidRPr="008778F3" w:rsidRDefault="008778F3" w:rsidP="008778F3">
      <w:pPr>
        <w:spacing w:after="405" w:line="240" w:lineRule="auto"/>
        <w:rPr>
          <w:rFonts w:ascii="Times New Roman" w:eastAsia="Times New Roman" w:hAnsi="Times New Roman" w:cs="Times New Roman"/>
          <w:kern w:val="0"/>
          <w:sz w:val="30"/>
          <w:szCs w:val="30"/>
          <w14:ligatures w14:val="none"/>
        </w:rPr>
      </w:pPr>
      <w:r w:rsidRPr="008778F3">
        <w:rPr>
          <w:rFonts w:ascii="Times New Roman" w:eastAsia="Times New Roman" w:hAnsi="Times New Roman" w:cs="Times New Roman"/>
          <w:kern w:val="0"/>
          <w:sz w:val="30"/>
          <w:szCs w:val="30"/>
          <w14:ligatures w14:val="none"/>
        </w:rPr>
        <w:t xml:space="preserve">3. </w:t>
      </w:r>
      <w:r w:rsidRPr="008778F3">
        <w:rPr>
          <w:rFonts w:ascii="Times New Roman" w:eastAsia="Times New Roman" w:hAnsi="Times New Roman" w:cs="Times New Roman"/>
          <w:i/>
          <w:iCs/>
          <w:kern w:val="0"/>
          <w:sz w:val="30"/>
          <w:szCs w:val="30"/>
          <w:highlight w:val="yellow"/>
          <w14:ligatures w14:val="none"/>
        </w:rPr>
        <w:t>Small pistols provide less stopping power than larger handguns</w:t>
      </w:r>
      <w:r w:rsidRPr="008778F3">
        <w:rPr>
          <w:rFonts w:ascii="Times New Roman" w:eastAsia="Times New Roman" w:hAnsi="Times New Roman" w:cs="Times New Roman"/>
          <w:kern w:val="0"/>
          <w:sz w:val="30"/>
          <w:szCs w:val="30"/>
          <w14:ligatures w14:val="none"/>
        </w:rPr>
        <w:t xml:space="preserve">. In some cases, this is because the handgun is chambered for a smaller cartridge such as the .380 ACP, .32 ACP, or .22 Long Rifle. When it comes to pocket pistols chambered for larger rounds, including the .38 Special, .40 S&amp;W and .45 ACP, </w:t>
      </w:r>
      <w:r w:rsidRPr="008778F3">
        <w:rPr>
          <w:rFonts w:ascii="Times New Roman" w:eastAsia="Times New Roman" w:hAnsi="Times New Roman" w:cs="Times New Roman"/>
          <w:i/>
          <w:iCs/>
          <w:kern w:val="0"/>
          <w:sz w:val="30"/>
          <w:szCs w:val="30"/>
          <w:highlight w:val="yellow"/>
          <w14:ligatures w14:val="none"/>
        </w:rPr>
        <w:t>the pistol's abbreviated barrel reduces the amount of velocity a bullet can develop before it leaves the gun. While there may not be too much energy loss in some models, others can produce a substantial drop</w:t>
      </w:r>
      <w:r w:rsidRPr="008778F3">
        <w:rPr>
          <w:rFonts w:ascii="Times New Roman" w:eastAsia="Times New Roman" w:hAnsi="Times New Roman" w:cs="Times New Roman"/>
          <w:kern w:val="0"/>
          <w:sz w:val="30"/>
          <w:szCs w:val="30"/>
          <w14:ligatures w14:val="none"/>
        </w:rPr>
        <w:t>.</w:t>
      </w:r>
    </w:p>
    <w:p w14:paraId="55D05756" w14:textId="77777777" w:rsidR="008778F3" w:rsidRPr="008778F3" w:rsidRDefault="008778F3" w:rsidP="008778F3">
      <w:pPr>
        <w:spacing w:after="405" w:line="240" w:lineRule="auto"/>
        <w:rPr>
          <w:rFonts w:ascii="Times New Roman" w:eastAsia="Times New Roman" w:hAnsi="Times New Roman" w:cs="Times New Roman"/>
          <w:kern w:val="0"/>
          <w:sz w:val="30"/>
          <w:szCs w:val="30"/>
          <w14:ligatures w14:val="none"/>
        </w:rPr>
      </w:pPr>
      <w:r w:rsidRPr="008778F3">
        <w:rPr>
          <w:rFonts w:ascii="Times New Roman" w:eastAsia="Times New Roman" w:hAnsi="Times New Roman" w:cs="Times New Roman"/>
          <w:kern w:val="0"/>
          <w:sz w:val="30"/>
          <w:szCs w:val="30"/>
          <w14:ligatures w14:val="none"/>
        </w:rPr>
        <w:lastRenderedPageBreak/>
        <w:t xml:space="preserve">4. </w:t>
      </w:r>
      <w:r w:rsidRPr="008778F3">
        <w:rPr>
          <w:rFonts w:ascii="Times New Roman" w:eastAsia="Times New Roman" w:hAnsi="Times New Roman" w:cs="Times New Roman"/>
          <w:i/>
          <w:iCs/>
          <w:kern w:val="0"/>
          <w:sz w:val="30"/>
          <w:szCs w:val="30"/>
          <w:highlight w:val="yellow"/>
          <w14:ligatures w14:val="none"/>
        </w:rPr>
        <w:t>Be prepared for puny sights</w:t>
      </w:r>
      <w:r w:rsidRPr="008778F3">
        <w:rPr>
          <w:rFonts w:ascii="Times New Roman" w:eastAsia="Times New Roman" w:hAnsi="Times New Roman" w:cs="Times New Roman"/>
          <w:kern w:val="0"/>
          <w:sz w:val="30"/>
          <w:szCs w:val="30"/>
          <w14:ligatures w14:val="none"/>
        </w:rPr>
        <w:t xml:space="preserve">. To facilitate a quick draw from a pocket or purse, these pistols often have small sight systems ranging from merely functional to nearly vestigial. A few of the smallest and sleekest versions have no sights at all. </w:t>
      </w:r>
      <w:r w:rsidRPr="008778F3">
        <w:rPr>
          <w:rFonts w:ascii="Times New Roman" w:eastAsia="Times New Roman" w:hAnsi="Times New Roman" w:cs="Times New Roman"/>
          <w:i/>
          <w:iCs/>
          <w:kern w:val="0"/>
          <w:sz w:val="30"/>
          <w:szCs w:val="30"/>
          <w:highlight w:val="yellow"/>
          <w14:ligatures w14:val="none"/>
        </w:rPr>
        <w:t xml:space="preserve">The lack of useful </w:t>
      </w:r>
      <w:proofErr w:type="gramStart"/>
      <w:r w:rsidRPr="008778F3">
        <w:rPr>
          <w:rFonts w:ascii="Times New Roman" w:eastAsia="Times New Roman" w:hAnsi="Times New Roman" w:cs="Times New Roman"/>
          <w:i/>
          <w:iCs/>
          <w:kern w:val="0"/>
          <w:sz w:val="30"/>
          <w:szCs w:val="30"/>
          <w:highlight w:val="yellow"/>
          <w14:ligatures w14:val="none"/>
        </w:rPr>
        <w:t>sights</w:t>
      </w:r>
      <w:proofErr w:type="gramEnd"/>
      <w:r w:rsidRPr="008778F3">
        <w:rPr>
          <w:rFonts w:ascii="Times New Roman" w:eastAsia="Times New Roman" w:hAnsi="Times New Roman" w:cs="Times New Roman"/>
          <w:i/>
          <w:iCs/>
          <w:kern w:val="0"/>
          <w:sz w:val="30"/>
          <w:szCs w:val="30"/>
          <w:highlight w:val="yellow"/>
          <w14:ligatures w14:val="none"/>
        </w:rPr>
        <w:t xml:space="preserve"> will affect shot placement.</w:t>
      </w:r>
    </w:p>
    <w:p w14:paraId="34B35F80" w14:textId="77777777" w:rsidR="008778F3" w:rsidRPr="008778F3" w:rsidRDefault="008778F3" w:rsidP="008778F3">
      <w:pPr>
        <w:spacing w:after="405" w:line="240" w:lineRule="auto"/>
        <w:rPr>
          <w:rFonts w:ascii="Times New Roman" w:eastAsia="Times New Roman" w:hAnsi="Times New Roman" w:cs="Times New Roman"/>
          <w:kern w:val="0"/>
          <w:sz w:val="30"/>
          <w:szCs w:val="30"/>
          <w14:ligatures w14:val="none"/>
        </w:rPr>
      </w:pPr>
      <w:r w:rsidRPr="008778F3">
        <w:rPr>
          <w:rFonts w:ascii="Times New Roman" w:eastAsia="Times New Roman" w:hAnsi="Times New Roman" w:cs="Times New Roman"/>
          <w:kern w:val="0"/>
          <w:sz w:val="30"/>
          <w:szCs w:val="30"/>
          <w14:ligatures w14:val="none"/>
        </w:rPr>
        <w:t xml:space="preserve">5. </w:t>
      </w:r>
      <w:r w:rsidRPr="008778F3">
        <w:rPr>
          <w:rFonts w:ascii="Times New Roman" w:eastAsia="Times New Roman" w:hAnsi="Times New Roman" w:cs="Times New Roman"/>
          <w:i/>
          <w:iCs/>
          <w:kern w:val="0"/>
          <w:sz w:val="30"/>
          <w:szCs w:val="30"/>
          <w:highlight w:val="yellow"/>
          <w14:ligatures w14:val="none"/>
        </w:rPr>
        <w:t>Pocket pistols often have triggers that are tough to work with</w:t>
      </w:r>
      <w:r w:rsidRPr="008778F3">
        <w:rPr>
          <w:rFonts w:ascii="Times New Roman" w:eastAsia="Times New Roman" w:hAnsi="Times New Roman" w:cs="Times New Roman"/>
          <w:kern w:val="0"/>
          <w:sz w:val="30"/>
          <w:szCs w:val="30"/>
          <w14:ligatures w14:val="none"/>
        </w:rPr>
        <w:t xml:space="preserve">. Whether it is the nature of the gun's mechanism (double-action revolvers) or the safety concerns of the manufacturer (semi-automatics), </w:t>
      </w:r>
      <w:r w:rsidRPr="008778F3">
        <w:rPr>
          <w:rFonts w:ascii="Times New Roman" w:eastAsia="Times New Roman" w:hAnsi="Times New Roman" w:cs="Times New Roman"/>
          <w:i/>
          <w:iCs/>
          <w:kern w:val="0"/>
          <w:sz w:val="30"/>
          <w:szCs w:val="30"/>
          <w:highlight w:val="yellow"/>
          <w14:ligatures w14:val="none"/>
        </w:rPr>
        <w:t>plenty of pocket pistols leave the factory with a long, heavy trigger pull. Some require as much as 12 to 15 pounds of pressure to cycle, which is quite a bit compared to the 4 to 6 pounds of trigger pull commonly found on many full-size striker-fired pistols these days.</w:t>
      </w:r>
    </w:p>
    <w:p w14:paraId="6063827F" w14:textId="77777777" w:rsidR="008778F3" w:rsidRPr="008778F3" w:rsidRDefault="008778F3" w:rsidP="008778F3">
      <w:pPr>
        <w:spacing w:after="405" w:line="240" w:lineRule="auto"/>
        <w:rPr>
          <w:rFonts w:ascii="Times New Roman" w:eastAsia="Times New Roman" w:hAnsi="Times New Roman" w:cs="Times New Roman"/>
          <w:kern w:val="0"/>
          <w:sz w:val="30"/>
          <w:szCs w:val="30"/>
          <w14:ligatures w14:val="none"/>
        </w:rPr>
      </w:pPr>
      <w:r w:rsidRPr="008778F3">
        <w:rPr>
          <w:rFonts w:ascii="Times New Roman" w:eastAsia="Times New Roman" w:hAnsi="Times New Roman" w:cs="Times New Roman"/>
          <w:kern w:val="0"/>
          <w:sz w:val="30"/>
          <w:szCs w:val="30"/>
          <w14:ligatures w14:val="none"/>
        </w:rPr>
        <w:t xml:space="preserve">6. </w:t>
      </w:r>
      <w:r w:rsidRPr="008778F3">
        <w:rPr>
          <w:rFonts w:ascii="Times New Roman" w:eastAsia="Times New Roman" w:hAnsi="Times New Roman" w:cs="Times New Roman"/>
          <w:i/>
          <w:iCs/>
          <w:kern w:val="0"/>
          <w:sz w:val="30"/>
          <w:szCs w:val="30"/>
          <w:highlight w:val="yellow"/>
          <w14:ligatures w14:val="none"/>
        </w:rPr>
        <w:t>Plan on experiencing more felt recoil</w:t>
      </w:r>
      <w:r w:rsidRPr="008778F3">
        <w:rPr>
          <w:rFonts w:ascii="Times New Roman" w:eastAsia="Times New Roman" w:hAnsi="Times New Roman" w:cs="Times New Roman"/>
          <w:kern w:val="0"/>
          <w:sz w:val="30"/>
          <w:szCs w:val="30"/>
          <w14:ligatures w14:val="none"/>
        </w:rPr>
        <w:t xml:space="preserve">. No matter what the caliber may be, from the pithy .25 ACP to the mighty .45 ACP, reducing the overall mass of a pistol results in more recoil energy being transferred to the shooter. </w:t>
      </w:r>
      <w:r w:rsidRPr="008778F3">
        <w:rPr>
          <w:rFonts w:ascii="Times New Roman" w:eastAsia="Times New Roman" w:hAnsi="Times New Roman" w:cs="Times New Roman"/>
          <w:i/>
          <w:iCs/>
          <w:kern w:val="0"/>
          <w:sz w:val="30"/>
          <w:szCs w:val="30"/>
          <w:highlight w:val="yellow"/>
          <w14:ligatures w14:val="none"/>
        </w:rPr>
        <w:t>In other words, a cartridge that's comfortable to shoot in a full-size handgun can turn a pocket-sized gun into a hand-pounding jackhammer</w:t>
      </w:r>
      <w:r w:rsidRPr="008778F3">
        <w:rPr>
          <w:rFonts w:ascii="Times New Roman" w:eastAsia="Times New Roman" w:hAnsi="Times New Roman" w:cs="Times New Roman"/>
          <w:kern w:val="0"/>
          <w:sz w:val="30"/>
          <w:szCs w:val="30"/>
          <w14:ligatures w14:val="none"/>
        </w:rPr>
        <w:t>.</w:t>
      </w:r>
    </w:p>
    <w:p w14:paraId="64922989" w14:textId="77777777" w:rsidR="008778F3" w:rsidRPr="008778F3" w:rsidRDefault="008778F3" w:rsidP="008778F3">
      <w:pPr>
        <w:spacing w:after="405" w:line="240" w:lineRule="auto"/>
        <w:rPr>
          <w:rFonts w:ascii="Times New Roman" w:eastAsia="Times New Roman" w:hAnsi="Times New Roman" w:cs="Times New Roman"/>
          <w:kern w:val="0"/>
          <w:sz w:val="30"/>
          <w:szCs w:val="30"/>
          <w14:ligatures w14:val="none"/>
        </w:rPr>
      </w:pPr>
      <w:r w:rsidRPr="008778F3">
        <w:rPr>
          <w:rFonts w:ascii="Times New Roman" w:eastAsia="Times New Roman" w:hAnsi="Times New Roman" w:cs="Times New Roman"/>
          <w:kern w:val="0"/>
          <w:sz w:val="30"/>
          <w:szCs w:val="30"/>
          <w14:ligatures w14:val="none"/>
        </w:rPr>
        <w:t xml:space="preserve">7. </w:t>
      </w:r>
      <w:r w:rsidRPr="008778F3">
        <w:rPr>
          <w:rFonts w:ascii="Times New Roman" w:eastAsia="Times New Roman" w:hAnsi="Times New Roman" w:cs="Times New Roman"/>
          <w:i/>
          <w:iCs/>
          <w:kern w:val="0"/>
          <w:sz w:val="30"/>
          <w:szCs w:val="30"/>
          <w:highlight w:val="yellow"/>
          <w14:ligatures w14:val="none"/>
        </w:rPr>
        <w:t xml:space="preserve">Pocket pistols </w:t>
      </w:r>
      <w:proofErr w:type="gramStart"/>
      <w:r w:rsidRPr="008778F3">
        <w:rPr>
          <w:rFonts w:ascii="Times New Roman" w:eastAsia="Times New Roman" w:hAnsi="Times New Roman" w:cs="Times New Roman"/>
          <w:i/>
          <w:iCs/>
          <w:kern w:val="0"/>
          <w:sz w:val="30"/>
          <w:szCs w:val="30"/>
          <w:highlight w:val="yellow"/>
          <w14:ligatures w14:val="none"/>
        </w:rPr>
        <w:t>on the whole</w:t>
      </w:r>
      <w:proofErr w:type="gramEnd"/>
      <w:r w:rsidRPr="008778F3">
        <w:rPr>
          <w:rFonts w:ascii="Times New Roman" w:eastAsia="Times New Roman" w:hAnsi="Times New Roman" w:cs="Times New Roman"/>
          <w:i/>
          <w:iCs/>
          <w:kern w:val="0"/>
          <w:sz w:val="30"/>
          <w:szCs w:val="30"/>
          <w:highlight w:val="yellow"/>
          <w14:ligatures w14:val="none"/>
        </w:rPr>
        <w:t xml:space="preserve"> are less accurate than larger defensive handguns.</w:t>
      </w:r>
      <w:r w:rsidRPr="008778F3">
        <w:rPr>
          <w:rFonts w:ascii="Times New Roman" w:eastAsia="Times New Roman" w:hAnsi="Times New Roman" w:cs="Times New Roman"/>
          <w:kern w:val="0"/>
          <w:sz w:val="30"/>
          <w:szCs w:val="30"/>
          <w14:ligatures w14:val="none"/>
        </w:rPr>
        <w:t xml:space="preserve"> Yes, it's true that Jerry </w:t>
      </w:r>
      <w:proofErr w:type="spellStart"/>
      <w:r w:rsidRPr="008778F3">
        <w:rPr>
          <w:rFonts w:ascii="Times New Roman" w:eastAsia="Times New Roman" w:hAnsi="Times New Roman" w:cs="Times New Roman"/>
          <w:kern w:val="0"/>
          <w:sz w:val="30"/>
          <w:szCs w:val="30"/>
          <w14:ligatures w14:val="none"/>
        </w:rPr>
        <w:t>Miculek</w:t>
      </w:r>
      <w:proofErr w:type="spellEnd"/>
      <w:r w:rsidRPr="008778F3">
        <w:rPr>
          <w:rFonts w:ascii="Times New Roman" w:eastAsia="Times New Roman" w:hAnsi="Times New Roman" w:cs="Times New Roman"/>
          <w:kern w:val="0"/>
          <w:sz w:val="30"/>
          <w:szCs w:val="30"/>
          <w14:ligatures w14:val="none"/>
        </w:rPr>
        <w:t xml:space="preserve"> can hit a target at 200 yards with an </w:t>
      </w:r>
      <w:proofErr w:type="gramStart"/>
      <w:r w:rsidRPr="008778F3">
        <w:rPr>
          <w:rFonts w:ascii="Times New Roman" w:eastAsia="Times New Roman" w:hAnsi="Times New Roman" w:cs="Times New Roman"/>
          <w:kern w:val="0"/>
          <w:sz w:val="30"/>
          <w:szCs w:val="30"/>
          <w14:ligatures w14:val="none"/>
        </w:rPr>
        <w:t>upside down</w:t>
      </w:r>
      <w:proofErr w:type="gramEnd"/>
      <w:r w:rsidRPr="008778F3">
        <w:rPr>
          <w:rFonts w:ascii="Times New Roman" w:eastAsia="Times New Roman" w:hAnsi="Times New Roman" w:cs="Times New Roman"/>
          <w:kern w:val="0"/>
          <w:sz w:val="30"/>
          <w:szCs w:val="30"/>
          <w14:ligatures w14:val="none"/>
        </w:rPr>
        <w:t xml:space="preserve"> J-Frame air weight revolver, but then again, he's one of the greatest professional shooters of all time. </w:t>
      </w:r>
      <w:r w:rsidRPr="008778F3">
        <w:rPr>
          <w:rFonts w:ascii="Times New Roman" w:eastAsia="Times New Roman" w:hAnsi="Times New Roman" w:cs="Times New Roman"/>
          <w:i/>
          <w:iCs/>
          <w:kern w:val="0"/>
          <w:sz w:val="30"/>
          <w:szCs w:val="30"/>
          <w:highlight w:val="yellow"/>
          <w14:ligatures w14:val="none"/>
        </w:rPr>
        <w:t>For us mere mortals, pocket pistols tend to be short-range personal-protection tools</w:t>
      </w:r>
      <w:r w:rsidRPr="008778F3">
        <w:rPr>
          <w:rFonts w:ascii="Times New Roman" w:eastAsia="Times New Roman" w:hAnsi="Times New Roman" w:cs="Times New Roman"/>
          <w:kern w:val="0"/>
          <w:sz w:val="30"/>
          <w:szCs w:val="30"/>
          <w14:ligatures w14:val="none"/>
        </w:rPr>
        <w:t xml:space="preserve"> with the best practical defensive accuracy often found somewhere at or below 15 yards in distance.</w:t>
      </w:r>
    </w:p>
    <w:p w14:paraId="0277E9E7" w14:textId="77777777" w:rsidR="008778F3" w:rsidRPr="008778F3" w:rsidRDefault="008778F3" w:rsidP="008778F3">
      <w:pPr>
        <w:spacing w:after="405" w:line="240" w:lineRule="auto"/>
        <w:rPr>
          <w:rFonts w:ascii="Times New Roman" w:eastAsia="Times New Roman" w:hAnsi="Times New Roman" w:cs="Times New Roman"/>
          <w:b/>
          <w:bCs/>
          <w:i/>
          <w:iCs/>
          <w:kern w:val="0"/>
          <w:sz w:val="44"/>
          <w:szCs w:val="44"/>
          <w:highlight w:val="yellow"/>
          <w14:ligatures w14:val="none"/>
        </w:rPr>
      </w:pPr>
      <w:r w:rsidRPr="008778F3">
        <w:rPr>
          <w:rFonts w:ascii="Times New Roman" w:eastAsia="Times New Roman" w:hAnsi="Times New Roman" w:cs="Times New Roman"/>
          <w:kern w:val="0"/>
          <w:sz w:val="44"/>
          <w:szCs w:val="44"/>
          <w:highlight w:val="yellow"/>
          <w14:ligatures w14:val="none"/>
        </w:rPr>
        <w:t xml:space="preserve">So, are pocket pistols "bad" guns? No, they're not, when they are used for their intended purpose of close-range personal defense when larger guns </w:t>
      </w:r>
      <w:proofErr w:type="gramStart"/>
      <w:r w:rsidRPr="008778F3">
        <w:rPr>
          <w:rFonts w:ascii="Times New Roman" w:eastAsia="Times New Roman" w:hAnsi="Times New Roman" w:cs="Times New Roman"/>
          <w:kern w:val="0"/>
          <w:sz w:val="44"/>
          <w:szCs w:val="44"/>
          <w:highlight w:val="yellow"/>
          <w14:ligatures w14:val="none"/>
        </w:rPr>
        <w:t>have to</w:t>
      </w:r>
      <w:proofErr w:type="gramEnd"/>
      <w:r w:rsidRPr="008778F3">
        <w:rPr>
          <w:rFonts w:ascii="Times New Roman" w:eastAsia="Times New Roman" w:hAnsi="Times New Roman" w:cs="Times New Roman"/>
          <w:kern w:val="0"/>
          <w:sz w:val="44"/>
          <w:szCs w:val="44"/>
          <w:highlight w:val="yellow"/>
          <w14:ligatures w14:val="none"/>
        </w:rPr>
        <w:t xml:space="preserve"> be left at home.</w:t>
      </w:r>
      <w:r w:rsidRPr="008778F3">
        <w:rPr>
          <w:rFonts w:ascii="Times New Roman" w:eastAsia="Times New Roman" w:hAnsi="Times New Roman" w:cs="Times New Roman"/>
          <w:b/>
          <w:bCs/>
          <w:i/>
          <w:iCs/>
          <w:kern w:val="0"/>
          <w:sz w:val="44"/>
          <w:szCs w:val="44"/>
          <w:highlight w:val="yellow"/>
          <w14:ligatures w14:val="none"/>
        </w:rPr>
        <w:t xml:space="preserve"> </w:t>
      </w:r>
    </w:p>
    <w:p w14:paraId="20729CBF" w14:textId="6A2E04B8" w:rsidR="008778F3" w:rsidRDefault="008778F3" w:rsidP="008778F3">
      <w:pPr>
        <w:spacing w:after="405" w:line="240" w:lineRule="auto"/>
        <w:jc w:val="center"/>
        <w:rPr>
          <w:rFonts w:ascii="Times New Roman" w:eastAsia="Times New Roman" w:hAnsi="Times New Roman" w:cs="Times New Roman"/>
          <w:kern w:val="0"/>
          <w:sz w:val="30"/>
          <w:szCs w:val="30"/>
          <w14:ligatures w14:val="none"/>
        </w:rPr>
      </w:pPr>
      <w:r w:rsidRPr="008778F3">
        <w:rPr>
          <w:rFonts w:ascii="Times New Roman" w:eastAsia="Times New Roman" w:hAnsi="Times New Roman" w:cs="Times New Roman"/>
          <w:b/>
          <w:bCs/>
          <w:i/>
          <w:iCs/>
          <w:kern w:val="0"/>
          <w:sz w:val="52"/>
          <w:szCs w:val="52"/>
          <w:highlight w:val="yellow"/>
          <w14:ligatures w14:val="none"/>
        </w:rPr>
        <w:t>But they are a class of firearm that requires more time and energy to learn to fire effectively</w:t>
      </w:r>
      <w:r w:rsidRPr="008778F3">
        <w:rPr>
          <w:rFonts w:ascii="Times New Roman" w:eastAsia="Times New Roman" w:hAnsi="Times New Roman" w:cs="Times New Roman"/>
          <w:b/>
          <w:bCs/>
          <w:kern w:val="0"/>
          <w:sz w:val="30"/>
          <w:szCs w:val="30"/>
          <w14:ligatures w14:val="none"/>
        </w:rPr>
        <w:t>.</w:t>
      </w:r>
    </w:p>
    <w:p w14:paraId="56506015" w14:textId="3B17F083" w:rsidR="008778F3" w:rsidRPr="008778F3" w:rsidRDefault="008778F3" w:rsidP="008778F3">
      <w:pPr>
        <w:spacing w:after="405" w:line="240" w:lineRule="auto"/>
        <w:rPr>
          <w:rFonts w:ascii="Times New Roman" w:eastAsia="Times New Roman" w:hAnsi="Times New Roman" w:cs="Times New Roman"/>
          <w:kern w:val="0"/>
          <w:sz w:val="30"/>
          <w:szCs w:val="30"/>
          <w14:ligatures w14:val="none"/>
        </w:rPr>
      </w:pPr>
      <w:r w:rsidRPr="008778F3">
        <w:rPr>
          <w:rFonts w:ascii="Times New Roman" w:eastAsia="Times New Roman" w:hAnsi="Times New Roman" w:cs="Times New Roman"/>
          <w:kern w:val="0"/>
          <w:sz w:val="30"/>
          <w:szCs w:val="30"/>
          <w14:ligatures w14:val="none"/>
        </w:rPr>
        <w:t>If you are considering a pocket pistol for concealed carry, try it before you buy it by borrowing one from a friend or renting it from a shooting range. Then be prepared to practice with it until you get the hang of it.</w:t>
      </w:r>
    </w:p>
    <w:p w14:paraId="603E0F5B" w14:textId="77777777" w:rsidR="00A94E6E" w:rsidRDefault="00A94E6E"/>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A94E6E" w14:paraId="2A1AA9CE" w14:textId="77777777" w:rsidTr="00001459">
        <w:trPr>
          <w:tblCellSpacing w:w="0" w:type="dxa"/>
          <w:jc w:val="center"/>
        </w:trPr>
        <w:tc>
          <w:tcPr>
            <w:tcW w:w="0" w:type="auto"/>
            <w:shd w:val="clear" w:color="auto" w:fill="000000"/>
            <w:hideMark/>
          </w:tcPr>
          <w:p w14:paraId="26A1D950" w14:textId="77777777" w:rsidR="00A94E6E" w:rsidRDefault="00A94E6E" w:rsidP="00001459">
            <w:pPr>
              <w:rPr>
                <w:rFonts w:ascii="Arial" w:eastAsia="Times New Roman" w:hAnsi="Arial" w:cs="Arial"/>
              </w:rPr>
            </w:pPr>
            <w:r>
              <w:rPr>
                <w:rFonts w:ascii="Arial" w:eastAsia="Times New Roman" w:hAnsi="Arial" w:cs="Arial"/>
                <w:noProof/>
                <w:color w:val="0000FF"/>
              </w:rPr>
              <w:lastRenderedPageBreak/>
              <w:drawing>
                <wp:inline distT="0" distB="0" distL="0" distR="0" wp14:anchorId="77E0B3E2" wp14:editId="16ED6282">
                  <wp:extent cx="1152525" cy="275165"/>
                  <wp:effectExtent l="0" t="0" r="0" b="0"/>
                  <wp:docPr id="4" name="Picture 4" descr="Front Sig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S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882" cy="277638"/>
                          </a:xfrm>
                          <a:prstGeom prst="rect">
                            <a:avLst/>
                          </a:prstGeom>
                          <a:noFill/>
                          <a:ln>
                            <a:noFill/>
                          </a:ln>
                        </pic:spPr>
                      </pic:pic>
                    </a:graphicData>
                  </a:graphic>
                </wp:inline>
              </w:drawing>
            </w:r>
          </w:p>
        </w:tc>
      </w:tr>
      <w:tr w:rsidR="00A94E6E" w14:paraId="4F2D61A0" w14:textId="77777777" w:rsidTr="00001459">
        <w:trPr>
          <w:tblCellSpacing w:w="0" w:type="dxa"/>
          <w:jc w:val="center"/>
        </w:trPr>
        <w:tc>
          <w:tcPr>
            <w:tcW w:w="0" w:type="auto"/>
            <w:vAlign w:val="center"/>
            <w:hideMark/>
          </w:tcPr>
          <w:tbl>
            <w:tblPr>
              <w:tblW w:w="0" w:type="auto"/>
              <w:tblCellSpacing w:w="15" w:type="dxa"/>
              <w:tblBorders>
                <w:top w:val="single" w:sz="2" w:space="0" w:color="000000"/>
                <w:left w:val="single" w:sz="48" w:space="0" w:color="000000"/>
                <w:bottom w:val="single" w:sz="48" w:space="0" w:color="000000"/>
                <w:right w:val="single" w:sz="48" w:space="0" w:color="000000"/>
              </w:tblBorders>
              <w:tblCellMar>
                <w:top w:w="225" w:type="dxa"/>
                <w:left w:w="225" w:type="dxa"/>
                <w:bottom w:w="225" w:type="dxa"/>
                <w:right w:w="225" w:type="dxa"/>
              </w:tblCellMar>
              <w:tblLook w:val="04A0" w:firstRow="1" w:lastRow="0" w:firstColumn="1" w:lastColumn="0" w:noHBand="0" w:noVBand="1"/>
            </w:tblPr>
            <w:tblGrid>
              <w:gridCol w:w="10800"/>
            </w:tblGrid>
            <w:tr w:rsidR="00A94E6E" w14:paraId="3356519C" w14:textId="77777777" w:rsidTr="00001459">
              <w:trPr>
                <w:tblCellSpacing w:w="15" w:type="dxa"/>
              </w:trPr>
              <w:tc>
                <w:tcPr>
                  <w:tcW w:w="0" w:type="auto"/>
                  <w:tcBorders>
                    <w:top w:val="nil"/>
                    <w:left w:val="nil"/>
                    <w:bottom w:val="nil"/>
                    <w:right w:val="nil"/>
                  </w:tcBorders>
                  <w:vAlign w:val="center"/>
                  <w:hideMark/>
                </w:tcPr>
                <w:tbl>
                  <w:tblPr>
                    <w:tblpPr w:leftFromText="45" w:rightFromText="45" w:vertAnchor="text"/>
                    <w:tblW w:w="1980" w:type="dxa"/>
                    <w:tblCellSpacing w:w="15" w:type="dxa"/>
                    <w:tblLook w:val="04A0" w:firstRow="1" w:lastRow="0" w:firstColumn="1" w:lastColumn="0" w:noHBand="0" w:noVBand="1"/>
                  </w:tblPr>
                  <w:tblGrid>
                    <w:gridCol w:w="2265"/>
                  </w:tblGrid>
                  <w:tr w:rsidR="00A94E6E" w14:paraId="4A547B4E" w14:textId="77777777" w:rsidTr="00001459">
                    <w:trPr>
                      <w:tblCellSpacing w:w="15" w:type="dxa"/>
                    </w:trPr>
                    <w:tc>
                      <w:tcPr>
                        <w:tcW w:w="0" w:type="auto"/>
                        <w:tcMar>
                          <w:top w:w="0" w:type="dxa"/>
                          <w:left w:w="0" w:type="dxa"/>
                          <w:bottom w:w="0" w:type="dxa"/>
                          <w:right w:w="225" w:type="dxa"/>
                        </w:tcMar>
                        <w:vAlign w:val="center"/>
                        <w:hideMark/>
                      </w:tcPr>
                      <w:p w14:paraId="5BF11236" w14:textId="77777777" w:rsidR="00A94E6E" w:rsidRDefault="00A94E6E" w:rsidP="00001459">
                        <w:pPr>
                          <w:rPr>
                            <w:rFonts w:eastAsia="Times New Roman"/>
                            <w:sz w:val="23"/>
                            <w:szCs w:val="23"/>
                          </w:rPr>
                        </w:pPr>
                        <w:r>
                          <w:rPr>
                            <w:rFonts w:eastAsia="Times New Roman"/>
                            <w:noProof/>
                            <w:sz w:val="23"/>
                            <w:szCs w:val="23"/>
                          </w:rPr>
                          <w:drawing>
                            <wp:inline distT="0" distB="0" distL="0" distR="0" wp14:anchorId="00C371CB" wp14:editId="64F12FE5">
                              <wp:extent cx="1257300" cy="1857375"/>
                              <wp:effectExtent l="0" t="0" r="0" b="9525"/>
                              <wp:docPr id="3" name="Picture 3" descr="Ignatius Pia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natius Piaz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857375"/>
                                      </a:xfrm>
                                      <a:prstGeom prst="rect">
                                        <a:avLst/>
                                      </a:prstGeom>
                                      <a:noFill/>
                                      <a:ln>
                                        <a:noFill/>
                                      </a:ln>
                                    </pic:spPr>
                                  </pic:pic>
                                </a:graphicData>
                              </a:graphic>
                            </wp:inline>
                          </w:drawing>
                        </w:r>
                        <w:r>
                          <w:rPr>
                            <w:rFonts w:eastAsia="Times New Roman"/>
                            <w:sz w:val="23"/>
                            <w:szCs w:val="23"/>
                          </w:rPr>
                          <w:br/>
                        </w:r>
                        <w:r>
                          <w:rPr>
                            <w:rFonts w:ascii="Arial" w:eastAsia="Times New Roman" w:hAnsi="Arial" w:cs="Arial"/>
                            <w:sz w:val="23"/>
                            <w:szCs w:val="23"/>
                          </w:rPr>
                          <w:t>Dr. Ignatius Piazza</w:t>
                        </w:r>
                      </w:p>
                    </w:tc>
                  </w:tr>
                </w:tbl>
                <w:p w14:paraId="260B4970" w14:textId="77777777" w:rsidR="00A94E6E" w:rsidRDefault="00A94E6E" w:rsidP="00001459">
                  <w:pPr>
                    <w:pStyle w:val="NormalWeb"/>
                    <w:spacing w:before="0" w:beforeAutospacing="0" w:after="240" w:afterAutospacing="0"/>
                  </w:pPr>
                  <w:r>
                    <w:rPr>
                      <w:rStyle w:val="Strong"/>
                    </w:rPr>
                    <w:t>Wednesday, January 12, 2022</w:t>
                  </w:r>
                  <w:r>
                    <w:t xml:space="preserve"> </w:t>
                  </w:r>
                </w:p>
                <w:p w14:paraId="1A0D08F5" w14:textId="77777777" w:rsidR="00A94E6E" w:rsidRDefault="00A94E6E" w:rsidP="00001459">
                  <w:pPr>
                    <w:pStyle w:val="NormalWeb"/>
                    <w:spacing w:after="240" w:afterAutospacing="0"/>
                  </w:pPr>
                  <w:r>
                    <w:rPr>
                      <w:rStyle w:val="Strong"/>
                    </w:rPr>
                    <w:t>Dear Allen,</w:t>
                  </w:r>
                  <w:r>
                    <w:t xml:space="preserve"> </w:t>
                  </w:r>
                </w:p>
                <w:p w14:paraId="011D6C7C" w14:textId="77777777" w:rsidR="00A94E6E" w:rsidRDefault="00A94E6E" w:rsidP="00001459">
                  <w:pPr>
                    <w:pStyle w:val="Heading2"/>
                    <w:spacing w:after="240" w:afterAutospacing="0"/>
                    <w:rPr>
                      <w:rFonts w:eastAsia="Times New Roman"/>
                    </w:rPr>
                  </w:pPr>
                  <w:r>
                    <w:rPr>
                      <w:rFonts w:eastAsia="Times New Roman"/>
                    </w:rPr>
                    <w:t>Front Sight's Pocket Pistol Policy</w:t>
                  </w:r>
                </w:p>
                <w:p w14:paraId="60D77D7A" w14:textId="77777777" w:rsidR="00A94E6E" w:rsidRDefault="00A94E6E" w:rsidP="00001459">
                  <w:pPr>
                    <w:pStyle w:val="NormalWeb"/>
                    <w:spacing w:after="240" w:afterAutospacing="0"/>
                  </w:pPr>
                  <w:r>
                    <w:t xml:space="preserve">Handguns smaller than a Glock 26 are considered "pocket pistols" and are not allowed at Front Sight. Although "any gun will do if you </w:t>
                  </w:r>
                  <w:proofErr w:type="gramStart"/>
                  <w:r>
                    <w:t>will do</w:t>
                  </w:r>
                  <w:proofErr w:type="gramEnd"/>
                  <w:r>
                    <w:t xml:space="preserve">," pocket pistols are inappropriate for Front Sight courses. Due to their small size, pocket pistols are difficult to manipulate, painful to shoot, and often less safe because the user is more likely to cover their support hand or other body parts with the muzzle. Learn our techniques using a mid-size handgun (such as a Glock 19) or full-size handgun (such as a Glock 17). After you have mastered the techniques, if you chose to carry a compact or subcompact "Pocket Pistol" you will have the skills and knowledge to do so safely. </w:t>
                  </w:r>
                </w:p>
                <w:p w14:paraId="45F5A682" w14:textId="77777777" w:rsidR="00A94E6E" w:rsidRDefault="00A94E6E" w:rsidP="00001459">
                  <w:pPr>
                    <w:pStyle w:val="NormalWeb"/>
                    <w:spacing w:after="240" w:afterAutospacing="0"/>
                  </w:pPr>
                  <w:r>
                    <w:t xml:space="preserve">We arbitrarily define a "pocket pistol" as any handgun smaller in size than a Glock 26 (roughly 6.4" slide length and 4.2" frame height). In other words, any handgun used at Front Sight must be at least 6.4" long (from muzzle to rear tang) </w:t>
                  </w:r>
                  <w:r>
                    <w:rPr>
                      <w:rStyle w:val="Strong"/>
                    </w:rPr>
                    <w:t>AND</w:t>
                  </w:r>
                  <w:r>
                    <w:t xml:space="preserve"> 4.2" tall (from bottom of the inserted magazine to the top of the rear sight. Below is a photo of the Glock 26 showing those measurements:</w:t>
                  </w:r>
                </w:p>
                <w:p w14:paraId="7C01B1D3" w14:textId="77777777" w:rsidR="00A94E6E" w:rsidRDefault="00A94E6E" w:rsidP="00001459">
                  <w:pPr>
                    <w:pStyle w:val="NormalWeb"/>
                    <w:spacing w:after="240" w:afterAutospacing="0"/>
                    <w:jc w:val="center"/>
                  </w:pPr>
                  <w:r>
                    <w:rPr>
                      <w:noProof/>
                    </w:rPr>
                    <w:drawing>
                      <wp:inline distT="0" distB="0" distL="0" distR="0" wp14:anchorId="13C7490B" wp14:editId="5F49DE18">
                        <wp:extent cx="4505325" cy="3132609"/>
                        <wp:effectExtent l="0" t="0" r="0" b="0"/>
                        <wp:docPr id="769951672" name="Picture 769951672" descr="Front Sight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 Sight Vide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3132609"/>
                                </a:xfrm>
                                <a:prstGeom prst="rect">
                                  <a:avLst/>
                                </a:prstGeom>
                                <a:noFill/>
                                <a:ln>
                                  <a:noFill/>
                                </a:ln>
                              </pic:spPr>
                            </pic:pic>
                          </a:graphicData>
                        </a:graphic>
                      </wp:inline>
                    </w:drawing>
                  </w:r>
                </w:p>
                <w:p w14:paraId="680FDB5E" w14:textId="77777777" w:rsidR="00A94E6E" w:rsidRDefault="00A94E6E" w:rsidP="00001459">
                  <w:pPr>
                    <w:pStyle w:val="NormalWeb"/>
                    <w:spacing w:after="240" w:afterAutospacing="0"/>
                  </w:pPr>
                  <w:r>
                    <w:t xml:space="preserve">Our definition of "pocket pistol" includes </w:t>
                  </w:r>
                  <w:proofErr w:type="gramStart"/>
                  <w:r>
                    <w:t>a number of</w:t>
                  </w:r>
                  <w:proofErr w:type="gramEnd"/>
                  <w:r>
                    <w:t xml:space="preserve"> very popular handguns such as:</w:t>
                  </w:r>
                </w:p>
                <w:p w14:paraId="435F9EC2" w14:textId="77777777" w:rsidR="00A94E6E" w:rsidRDefault="00A94E6E" w:rsidP="00A94E6E">
                  <w:pPr>
                    <w:numPr>
                      <w:ilvl w:val="0"/>
                      <w:numId w:val="4"/>
                    </w:numPr>
                    <w:spacing w:before="100" w:beforeAutospacing="1" w:after="100" w:afterAutospacing="1" w:line="240" w:lineRule="auto"/>
                    <w:rPr>
                      <w:rFonts w:eastAsia="Times New Roman"/>
                    </w:rPr>
                  </w:pPr>
                  <w:r>
                    <w:rPr>
                      <w:rFonts w:eastAsia="Times New Roman"/>
                    </w:rPr>
                    <w:t>Glock 43: UPA Approved</w:t>
                  </w:r>
                </w:p>
                <w:p w14:paraId="465A4ABF" w14:textId="77777777" w:rsidR="00A94E6E" w:rsidRDefault="00A94E6E" w:rsidP="00A94E6E">
                  <w:pPr>
                    <w:numPr>
                      <w:ilvl w:val="0"/>
                      <w:numId w:val="4"/>
                    </w:numPr>
                    <w:spacing w:before="100" w:beforeAutospacing="1" w:after="100" w:afterAutospacing="1" w:line="240" w:lineRule="auto"/>
                    <w:rPr>
                      <w:rFonts w:eastAsia="Times New Roman"/>
                    </w:rPr>
                  </w:pPr>
                  <w:r>
                    <w:rPr>
                      <w:rFonts w:eastAsia="Times New Roman"/>
                    </w:rPr>
                    <w:t>Sig P365: UPA Approved</w:t>
                  </w:r>
                </w:p>
                <w:p w14:paraId="10F26C2A" w14:textId="77777777" w:rsidR="00A94E6E" w:rsidRDefault="00A94E6E" w:rsidP="00A94E6E">
                  <w:pPr>
                    <w:numPr>
                      <w:ilvl w:val="0"/>
                      <w:numId w:val="4"/>
                    </w:numPr>
                    <w:spacing w:before="100" w:beforeAutospacing="1" w:after="100" w:afterAutospacing="1" w:line="240" w:lineRule="auto"/>
                    <w:rPr>
                      <w:rFonts w:eastAsia="Times New Roman"/>
                    </w:rPr>
                  </w:pPr>
                  <w:r>
                    <w:rPr>
                      <w:rFonts w:eastAsia="Times New Roman"/>
                    </w:rPr>
                    <w:t>Smith &amp;Wesson M&amp;P 9 Shield Model 2.0: UPA Approved</w:t>
                  </w:r>
                </w:p>
                <w:p w14:paraId="3F2C3484" w14:textId="77777777" w:rsidR="00A94E6E" w:rsidRDefault="00A94E6E" w:rsidP="00A94E6E">
                  <w:pPr>
                    <w:numPr>
                      <w:ilvl w:val="0"/>
                      <w:numId w:val="4"/>
                    </w:numPr>
                    <w:spacing w:before="100" w:beforeAutospacing="1" w:after="100" w:afterAutospacing="1" w:line="240" w:lineRule="auto"/>
                    <w:rPr>
                      <w:rFonts w:eastAsia="Times New Roman"/>
                    </w:rPr>
                  </w:pPr>
                  <w:r>
                    <w:rPr>
                      <w:rFonts w:eastAsia="Times New Roman"/>
                    </w:rPr>
                    <w:t>Ruger LC9</w:t>
                  </w:r>
                </w:p>
                <w:p w14:paraId="1DE77AB5" w14:textId="77777777" w:rsidR="00A94E6E" w:rsidRDefault="00A94E6E" w:rsidP="00A94E6E">
                  <w:pPr>
                    <w:numPr>
                      <w:ilvl w:val="0"/>
                      <w:numId w:val="4"/>
                    </w:numPr>
                    <w:spacing w:before="100" w:beforeAutospacing="1" w:after="100" w:afterAutospacing="1" w:line="240" w:lineRule="auto"/>
                    <w:rPr>
                      <w:rFonts w:eastAsia="Times New Roman"/>
                    </w:rPr>
                  </w:pPr>
                  <w:r>
                    <w:rPr>
                      <w:rFonts w:eastAsia="Times New Roman"/>
                    </w:rPr>
                    <w:t xml:space="preserve">And hundreds of others, (Bersa, All Hi-Points, </w:t>
                  </w:r>
                  <w:proofErr w:type="spellStart"/>
                  <w:r>
                    <w:rPr>
                      <w:rFonts w:eastAsia="Times New Roman"/>
                    </w:rPr>
                    <w:t>Wather</w:t>
                  </w:r>
                  <w:proofErr w:type="spellEnd"/>
                  <w:r>
                    <w:rPr>
                      <w:rFonts w:eastAsia="Times New Roman"/>
                    </w:rPr>
                    <w:t xml:space="preserve"> PP-PPK, S/W Bodyguard)</w:t>
                  </w:r>
                </w:p>
                <w:p w14:paraId="545B218F" w14:textId="77777777" w:rsidR="00A94E6E" w:rsidRDefault="00A94E6E" w:rsidP="00001459">
                  <w:pPr>
                    <w:pStyle w:val="NormalWeb"/>
                    <w:spacing w:after="240" w:afterAutospacing="0"/>
                  </w:pPr>
                  <w:r>
                    <w:lastRenderedPageBreak/>
                    <w:t>Determine if your handgun is appropriate for Front Sight training by doing one of the following:</w:t>
                  </w:r>
                </w:p>
                <w:p w14:paraId="47234071" w14:textId="77777777" w:rsidR="00A94E6E" w:rsidRDefault="00A94E6E" w:rsidP="00A94E6E">
                  <w:pPr>
                    <w:numPr>
                      <w:ilvl w:val="0"/>
                      <w:numId w:val="5"/>
                    </w:numPr>
                    <w:spacing w:before="100" w:beforeAutospacing="1" w:after="100" w:afterAutospacing="1" w:line="240" w:lineRule="auto"/>
                    <w:rPr>
                      <w:rFonts w:eastAsia="Times New Roman"/>
                    </w:rPr>
                  </w:pPr>
                  <w:r>
                    <w:rPr>
                      <w:rFonts w:eastAsia="Times New Roman"/>
                    </w:rPr>
                    <w:t xml:space="preserve">Call our Concierge Department at 702-837-7433. Tell us the make and model of the handgun you are </w:t>
                  </w:r>
                  <w:proofErr w:type="gramStart"/>
                  <w:r>
                    <w:rPr>
                      <w:rFonts w:eastAsia="Times New Roman"/>
                    </w:rPr>
                    <w:t>considering</w:t>
                  </w:r>
                  <w:proofErr w:type="gramEnd"/>
                  <w:r>
                    <w:rPr>
                      <w:rFonts w:eastAsia="Times New Roman"/>
                    </w:rPr>
                    <w:t xml:space="preserve"> and we will do the research to determine if it is suitable for your course.</w:t>
                  </w:r>
                </w:p>
                <w:p w14:paraId="2E6C128F" w14:textId="77777777" w:rsidR="00A94E6E" w:rsidRDefault="00A94E6E" w:rsidP="00A94E6E">
                  <w:pPr>
                    <w:numPr>
                      <w:ilvl w:val="0"/>
                      <w:numId w:val="5"/>
                    </w:numPr>
                    <w:spacing w:before="100" w:beforeAutospacing="1" w:after="100" w:afterAutospacing="1" w:line="240" w:lineRule="auto"/>
                    <w:rPr>
                      <w:rFonts w:eastAsia="Times New Roman"/>
                    </w:rPr>
                  </w:pPr>
                  <w:r>
                    <w:rPr>
                      <w:rFonts w:eastAsia="Times New Roman"/>
                    </w:rPr>
                    <w:t>Measure your weapon as defined above in the orientation shown in the photograph.</w:t>
                  </w:r>
                </w:p>
                <w:p w14:paraId="0310B3D2" w14:textId="77777777" w:rsidR="00A94E6E" w:rsidRDefault="00A94E6E" w:rsidP="00A94E6E">
                  <w:pPr>
                    <w:numPr>
                      <w:ilvl w:val="0"/>
                      <w:numId w:val="5"/>
                    </w:numPr>
                    <w:spacing w:before="100" w:beforeAutospacing="1" w:after="100" w:afterAutospacing="1" w:line="240" w:lineRule="auto"/>
                    <w:rPr>
                      <w:rFonts w:eastAsia="Times New Roman"/>
                    </w:rPr>
                  </w:pPr>
                  <w:r>
                    <w:rPr>
                      <w:rFonts w:eastAsia="Times New Roman"/>
                    </w:rPr>
                    <w:t xml:space="preserve">Go to </w:t>
                  </w:r>
                  <w:hyperlink r:id="rId12" w:history="1">
                    <w:r>
                      <w:rPr>
                        <w:rStyle w:val="Hyperlink"/>
                        <w:rFonts w:eastAsia="Times New Roman"/>
                      </w:rPr>
                      <w:t>handgunhero.com</w:t>
                    </w:r>
                  </w:hyperlink>
                  <w:r>
                    <w:rPr>
                      <w:rFonts w:eastAsia="Times New Roman"/>
                    </w:rPr>
                    <w:t xml:space="preserve"> and compare your weapon to a Glock 26. The best view is "facing up" such as in the photograph below. Remember, your weapon needs to satisfy BOTH the length and height requirements.</w:t>
                  </w:r>
                </w:p>
                <w:p w14:paraId="32CF37C9" w14:textId="77777777" w:rsidR="00A94E6E" w:rsidRDefault="00A94E6E" w:rsidP="00001459">
                  <w:pPr>
                    <w:pStyle w:val="NormalWeb"/>
                    <w:spacing w:after="240" w:afterAutospacing="0"/>
                    <w:jc w:val="center"/>
                  </w:pPr>
                  <w:r>
                    <w:rPr>
                      <w:noProof/>
                    </w:rPr>
                    <w:drawing>
                      <wp:inline distT="0" distB="0" distL="0" distR="0" wp14:anchorId="2FDA3A47" wp14:editId="61FA7D6C">
                        <wp:extent cx="6096000" cy="4448175"/>
                        <wp:effectExtent l="0" t="0" r="0" b="9525"/>
                        <wp:docPr id="1383830726" name="Picture 1383830726" descr="Front Sight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t Sight Vide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448175"/>
                                </a:xfrm>
                                <a:prstGeom prst="rect">
                                  <a:avLst/>
                                </a:prstGeom>
                                <a:noFill/>
                                <a:ln>
                                  <a:noFill/>
                                </a:ln>
                              </pic:spPr>
                            </pic:pic>
                          </a:graphicData>
                        </a:graphic>
                      </wp:inline>
                    </w:drawing>
                  </w:r>
                </w:p>
                <w:p w14:paraId="529BF236" w14:textId="77777777" w:rsidR="00A94E6E" w:rsidRDefault="00A94E6E" w:rsidP="00001459">
                  <w:pPr>
                    <w:pStyle w:val="NormalWeb"/>
                    <w:spacing w:after="240" w:afterAutospacing="0"/>
                  </w:pPr>
                  <w:r>
                    <w:rPr>
                      <w:rStyle w:val="Emphasis"/>
                    </w:rPr>
                    <w:t>Glock 26 on the left and Sig P365 on the right. While the frames are roughly the same dimension, the slide length of the Sig P365 is significantly shorter than the Glock 26. The Sig P365 is therefore not allowed for training at Front Sight.</w:t>
                  </w:r>
                </w:p>
                <w:p w14:paraId="43A7EA71" w14:textId="77777777" w:rsidR="00A94E6E" w:rsidRDefault="00A94E6E" w:rsidP="00001459">
                  <w:pPr>
                    <w:pStyle w:val="NormalWeb"/>
                    <w:spacing w:after="240" w:afterAutospacing="0"/>
                  </w:pPr>
                  <w:r>
                    <w:t xml:space="preserve">Front Sight's "pocket pistol" policy has been in effect since we opened our doors back in April of 1996. However, over the past five years, we had a staff member who made so many "case-by-case exceptions" that the policy was effectively voided. That was a mistake. The policy exists for good </w:t>
                  </w:r>
                  <w:proofErr w:type="gramStart"/>
                  <w:r>
                    <w:t>reason</w:t>
                  </w:r>
                  <w:proofErr w:type="gramEnd"/>
                  <w:r>
                    <w:t xml:space="preserve"> and we are strictly adhering to it from this point forward. Even if you have previously trained with a pocket pistol at Front Sight, you must now adhere to the standard defined above.</w:t>
                  </w:r>
                </w:p>
                <w:p w14:paraId="1BD9CF50" w14:textId="77777777" w:rsidR="00A94E6E" w:rsidRDefault="00A94E6E" w:rsidP="00001459">
                  <w:pPr>
                    <w:pStyle w:val="NormalWeb"/>
                    <w:spacing w:after="240" w:afterAutospacing="0"/>
                  </w:pPr>
                  <w:r>
                    <w:t>Please verify your weapon passes the above test before you leave home. We inspect all weapons at Front Sight to verify they are safe and appropriate for use in your course. If you bring a weapon that fails the "pocket pistol test," you will need to use a secondary weapon or rent one from us.</w:t>
                  </w:r>
                </w:p>
                <w:p w14:paraId="0DF2F6E0" w14:textId="77777777" w:rsidR="00A94E6E" w:rsidRDefault="00A94E6E" w:rsidP="00001459">
                  <w:pPr>
                    <w:pStyle w:val="NormalWeb"/>
                    <w:spacing w:after="240" w:afterAutospacing="0"/>
                  </w:pPr>
                  <w:r>
                    <w:lastRenderedPageBreak/>
                    <w:t xml:space="preserve">Remember, we do not allow any handgun calibers smaller than 9mm. In other words, we do not allow .380, .32, or .25. Under rare exceptions, we do allow handguns chambered in .22 long rifle if the shooter has a specific need for reduced recoil such as an injury, arthritis, missing fingers, etc. Even under those circumstances, the weapons cannot be </w:t>
                  </w:r>
                  <w:proofErr w:type="gramStart"/>
                  <w:r>
                    <w:t>a "pocket pistol</w:t>
                  </w:r>
                  <w:proofErr w:type="gramEnd"/>
                  <w:r>
                    <w:t>" and must still adhere to the above size standards.</w:t>
                  </w:r>
                </w:p>
                <w:p w14:paraId="3CF59570" w14:textId="77777777" w:rsidR="00A94E6E" w:rsidRDefault="00A94E6E" w:rsidP="00001459">
                  <w:pPr>
                    <w:pStyle w:val="NormalWeb"/>
                    <w:spacing w:after="240" w:afterAutospacing="0"/>
                  </w:pPr>
                  <w:r>
                    <w:rPr>
                      <w:rStyle w:val="Strong"/>
                    </w:rPr>
                    <w:t>Sincerely,</w:t>
                  </w:r>
                </w:p>
                <w:p w14:paraId="3472CE04" w14:textId="77777777" w:rsidR="00A94E6E" w:rsidRDefault="00A94E6E" w:rsidP="00001459">
                  <w:pPr>
                    <w:pStyle w:val="NormalWeb"/>
                    <w:spacing w:after="240" w:afterAutospacing="0"/>
                  </w:pPr>
                  <w:r>
                    <w:rPr>
                      <w:rStyle w:val="Strong"/>
                    </w:rPr>
                    <w:t>Dr. Ignatius Piazza</w:t>
                  </w:r>
                  <w:r>
                    <w:rPr>
                      <w:b/>
                      <w:bCs/>
                    </w:rPr>
                    <w:br/>
                  </w:r>
                  <w:r>
                    <w:rPr>
                      <w:rStyle w:val="Strong"/>
                    </w:rPr>
                    <w:t>Founder and Director</w:t>
                  </w:r>
                  <w:r>
                    <w:rPr>
                      <w:b/>
                      <w:bCs/>
                    </w:rPr>
                    <w:br/>
                  </w:r>
                  <w:r>
                    <w:rPr>
                      <w:rStyle w:val="Strong"/>
                    </w:rPr>
                    <w:t>Front Sight Firearms Training Institute</w:t>
                  </w:r>
                  <w:r>
                    <w:rPr>
                      <w:b/>
                      <w:bCs/>
                    </w:rPr>
                    <w:br/>
                  </w:r>
                  <w:r>
                    <w:rPr>
                      <w:rStyle w:val="Strong"/>
                    </w:rPr>
                    <w:t>#1 Front Sight Road</w:t>
                  </w:r>
                  <w:r>
                    <w:rPr>
                      <w:b/>
                      <w:bCs/>
                    </w:rPr>
                    <w:br/>
                  </w:r>
                  <w:r>
                    <w:rPr>
                      <w:rStyle w:val="Strong"/>
                    </w:rPr>
                    <w:t xml:space="preserve">Pahrump, NV 89061 </w:t>
                  </w:r>
                  <w:r>
                    <w:rPr>
                      <w:b/>
                      <w:bCs/>
                    </w:rPr>
                    <w:br/>
                  </w:r>
                  <w:hyperlink r:id="rId14" w:history="1">
                    <w:r>
                      <w:rPr>
                        <w:rStyle w:val="Hyperlink"/>
                        <w:b/>
                        <w:bCs/>
                      </w:rPr>
                      <w:t>https://www.frontsight.com</w:t>
                    </w:r>
                  </w:hyperlink>
                  <w:r>
                    <w:rPr>
                      <w:b/>
                      <w:bCs/>
                    </w:rPr>
                    <w:br/>
                  </w:r>
                  <w:hyperlink r:id="rId15" w:history="1">
                    <w:r>
                      <w:rPr>
                        <w:rStyle w:val="Hyperlink"/>
                        <w:b/>
                        <w:bCs/>
                      </w:rPr>
                      <w:t>info@frontsight.com</w:t>
                    </w:r>
                  </w:hyperlink>
                  <w:r>
                    <w:rPr>
                      <w:b/>
                      <w:bCs/>
                    </w:rPr>
                    <w:br/>
                  </w:r>
                  <w:r>
                    <w:rPr>
                      <w:rStyle w:val="Strong"/>
                    </w:rPr>
                    <w:t>1.800.987.7719</w:t>
                  </w:r>
                </w:p>
              </w:tc>
            </w:tr>
          </w:tbl>
          <w:p w14:paraId="1185A591" w14:textId="77777777" w:rsidR="00A94E6E" w:rsidRDefault="00A94E6E" w:rsidP="00001459">
            <w:pPr>
              <w:rPr>
                <w:rFonts w:eastAsia="Times New Roman"/>
                <w:sz w:val="20"/>
                <w:szCs w:val="20"/>
              </w:rPr>
            </w:pPr>
          </w:p>
        </w:tc>
      </w:tr>
    </w:tbl>
    <w:p w14:paraId="1B070893" w14:textId="77777777" w:rsidR="00A94E6E" w:rsidRDefault="00A94E6E" w:rsidP="00A94E6E"/>
    <w:p w14:paraId="24612B48" w14:textId="77777777" w:rsidR="001B45B4" w:rsidRPr="00A15753" w:rsidRDefault="001B45B4" w:rsidP="00486442">
      <w:pPr>
        <w:spacing w:before="100" w:beforeAutospacing="1" w:after="240" w:line="240" w:lineRule="auto"/>
        <w:outlineLvl w:val="1"/>
        <w:rPr>
          <w:rFonts w:ascii="Times New Roman" w:eastAsia="Times New Roman" w:hAnsi="Times New Roman" w:cs="Times New Roman"/>
          <w:b/>
          <w:bCs/>
          <w:kern w:val="0"/>
          <w:sz w:val="24"/>
          <w:szCs w:val="24"/>
          <w:u w:val="single"/>
          <w14:ligatures w14:val="none"/>
        </w:rPr>
      </w:pPr>
      <w:r w:rsidRPr="00A15753">
        <w:rPr>
          <w:rFonts w:ascii="Times New Roman" w:eastAsia="Times New Roman" w:hAnsi="Times New Roman" w:cs="Times New Roman"/>
          <w:b/>
          <w:bCs/>
          <w:kern w:val="0"/>
          <w:sz w:val="24"/>
          <w:szCs w:val="24"/>
          <w:u w:val="single"/>
          <w14:ligatures w14:val="none"/>
        </w:rPr>
        <w:t>UPA Pocket Pistol Policy</w:t>
      </w:r>
    </w:p>
    <w:p w14:paraId="3EC64206" w14:textId="77777777" w:rsidR="001B45B4" w:rsidRPr="00A15753" w:rsidRDefault="001B45B4" w:rsidP="001B45B4">
      <w:pPr>
        <w:rPr>
          <w:rFonts w:ascii="Times New Roman" w:hAnsi="Times New Roman" w:cs="Times New Roman"/>
          <w:kern w:val="0"/>
          <w:sz w:val="24"/>
          <w:szCs w:val="24"/>
          <w14:ligatures w14:val="none"/>
        </w:rPr>
      </w:pPr>
      <w:r w:rsidRPr="00A15753">
        <w:rPr>
          <w:rFonts w:ascii="Times New Roman" w:hAnsi="Times New Roman" w:cs="Times New Roman"/>
          <w:kern w:val="0"/>
          <w:sz w:val="24"/>
          <w:szCs w:val="24"/>
          <w14:ligatures w14:val="none"/>
        </w:rPr>
        <w:t xml:space="preserve">Handguns smaller than a Glock 26 are considered "pocket pistols" and are not allowed for the CPL/CCW First Time or Renewal Class at UPA RANGE. </w:t>
      </w:r>
    </w:p>
    <w:p w14:paraId="56DFA3FD" w14:textId="77777777" w:rsidR="001B45B4" w:rsidRPr="00A15753" w:rsidRDefault="001B45B4" w:rsidP="001B45B4">
      <w:pPr>
        <w:pStyle w:val="NormalWeb"/>
        <w:spacing w:before="0" w:beforeAutospacing="0" w:after="0" w:afterAutospacing="0"/>
        <w:rPr>
          <w:b/>
          <w:bCs/>
          <w:i/>
          <w:iCs/>
        </w:rPr>
      </w:pPr>
      <w:r w:rsidRPr="00A15753">
        <w:rPr>
          <w:b/>
          <w:bCs/>
          <w:i/>
          <w:iCs/>
        </w:rPr>
        <w:t>(These are allowed for lessons, but not recommended until student has had at least one prior lesson. See below for UPA Lesson Pocket Pistol Policy)</w:t>
      </w:r>
    </w:p>
    <w:p w14:paraId="5CA30982" w14:textId="77777777" w:rsidR="001B45B4" w:rsidRPr="00A15753" w:rsidRDefault="001B45B4" w:rsidP="001B45B4">
      <w:pPr>
        <w:pStyle w:val="NormalWeb"/>
        <w:spacing w:before="0" w:beforeAutospacing="0" w:after="0" w:afterAutospacing="0"/>
      </w:pPr>
    </w:p>
    <w:p w14:paraId="75B0AFF1" w14:textId="77777777" w:rsidR="001B45B4" w:rsidRPr="00A15753" w:rsidRDefault="001B45B4" w:rsidP="001B45B4">
      <w:pPr>
        <w:rPr>
          <w:rFonts w:ascii="Times New Roman" w:hAnsi="Times New Roman" w:cs="Times New Roman"/>
          <w:sz w:val="24"/>
          <w:szCs w:val="24"/>
        </w:rPr>
      </w:pPr>
      <w:r w:rsidRPr="00A15753">
        <w:rPr>
          <w:rFonts w:ascii="Times New Roman" w:hAnsi="Times New Roman" w:cs="Times New Roman"/>
          <w:b/>
          <w:bCs/>
          <w:i/>
          <w:iCs/>
          <w:sz w:val="24"/>
          <w:szCs w:val="24"/>
        </w:rPr>
        <w:t>WHY?</w:t>
      </w:r>
      <w:r w:rsidRPr="00A15753">
        <w:rPr>
          <w:rFonts w:ascii="Times New Roman" w:hAnsi="Times New Roman" w:cs="Times New Roman"/>
          <w:sz w:val="24"/>
          <w:szCs w:val="24"/>
        </w:rPr>
        <w:t xml:space="preserve"> Due to their small size, pocket pistols are difficult to manipulate, painful to shoot, and often less safe because the user is more likely to cover their support hand or other body parts with the muzzle.</w:t>
      </w:r>
    </w:p>
    <w:p w14:paraId="165AAA16" w14:textId="77777777" w:rsidR="001B45B4" w:rsidRPr="00A15753" w:rsidRDefault="001B45B4" w:rsidP="001B45B4">
      <w:pPr>
        <w:rPr>
          <w:rFonts w:ascii="Times New Roman" w:hAnsi="Times New Roman" w:cs="Times New Roman"/>
          <w:sz w:val="24"/>
          <w:szCs w:val="24"/>
        </w:rPr>
      </w:pPr>
      <w:r w:rsidRPr="00A15753">
        <w:rPr>
          <w:rFonts w:ascii="Times New Roman" w:hAnsi="Times New Roman" w:cs="Times New Roman"/>
          <w:sz w:val="24"/>
          <w:szCs w:val="24"/>
        </w:rPr>
        <w:t xml:space="preserve">After you have mastered the techniques, if you </w:t>
      </w:r>
      <w:proofErr w:type="gramStart"/>
      <w:r w:rsidRPr="00A15753">
        <w:rPr>
          <w:rFonts w:ascii="Times New Roman" w:hAnsi="Times New Roman" w:cs="Times New Roman"/>
          <w:sz w:val="24"/>
          <w:szCs w:val="24"/>
        </w:rPr>
        <w:t>chose</w:t>
      </w:r>
      <w:proofErr w:type="gramEnd"/>
      <w:r w:rsidRPr="00A15753">
        <w:rPr>
          <w:rFonts w:ascii="Times New Roman" w:hAnsi="Times New Roman" w:cs="Times New Roman"/>
          <w:sz w:val="24"/>
          <w:szCs w:val="24"/>
        </w:rPr>
        <w:t xml:space="preserve"> to carry a compact or subcompact "Pocket Pistol" you will have the skills and knowledge to do so safely.</w:t>
      </w:r>
    </w:p>
    <w:p w14:paraId="2F3BD972" w14:textId="77777777" w:rsidR="001B45B4" w:rsidRPr="00A15753" w:rsidRDefault="001B45B4" w:rsidP="001B45B4">
      <w:pPr>
        <w:rPr>
          <w:rFonts w:ascii="Times New Roman" w:hAnsi="Times New Roman" w:cs="Times New Roman"/>
          <w:b/>
          <w:bCs/>
          <w:i/>
          <w:iCs/>
          <w:sz w:val="24"/>
          <w:szCs w:val="24"/>
        </w:rPr>
      </w:pPr>
      <w:r w:rsidRPr="00A15753">
        <w:rPr>
          <w:rFonts w:ascii="Times New Roman" w:hAnsi="Times New Roman" w:cs="Times New Roman"/>
          <w:b/>
          <w:bCs/>
          <w:i/>
          <w:iCs/>
          <w:sz w:val="24"/>
          <w:szCs w:val="24"/>
        </w:rPr>
        <w:t xml:space="preserve">(See the attached NRA article 7 Reasons Why Pocket Pistols May Not Be </w:t>
      </w:r>
      <w:proofErr w:type="gramStart"/>
      <w:r w:rsidRPr="00A15753">
        <w:rPr>
          <w:rFonts w:ascii="Times New Roman" w:hAnsi="Times New Roman" w:cs="Times New Roman"/>
          <w:b/>
          <w:bCs/>
          <w:i/>
          <w:iCs/>
          <w:sz w:val="24"/>
          <w:szCs w:val="24"/>
        </w:rPr>
        <w:t>For</w:t>
      </w:r>
      <w:proofErr w:type="gramEnd"/>
      <w:r w:rsidRPr="00A15753">
        <w:rPr>
          <w:rFonts w:ascii="Times New Roman" w:hAnsi="Times New Roman" w:cs="Times New Roman"/>
          <w:b/>
          <w:bCs/>
          <w:i/>
          <w:iCs/>
          <w:sz w:val="24"/>
          <w:szCs w:val="24"/>
        </w:rPr>
        <w:t xml:space="preserve"> You)</w:t>
      </w:r>
    </w:p>
    <w:p w14:paraId="2611C0E2" w14:textId="77777777" w:rsidR="001B45B4" w:rsidRPr="00A15753" w:rsidRDefault="001B45B4" w:rsidP="001B45B4">
      <w:pPr>
        <w:rPr>
          <w:rFonts w:ascii="Times New Roman" w:hAnsi="Times New Roman" w:cs="Times New Roman"/>
          <w:sz w:val="24"/>
          <w:szCs w:val="24"/>
        </w:rPr>
      </w:pPr>
      <w:r w:rsidRPr="00A15753">
        <w:rPr>
          <w:rFonts w:ascii="Times New Roman" w:hAnsi="Times New Roman" w:cs="Times New Roman"/>
          <w:b/>
          <w:bCs/>
          <w:i/>
          <w:iCs/>
          <w:sz w:val="24"/>
          <w:szCs w:val="24"/>
        </w:rPr>
        <w:t>Note:</w:t>
      </w:r>
      <w:r w:rsidRPr="00A15753">
        <w:rPr>
          <w:rFonts w:ascii="Times New Roman" w:hAnsi="Times New Roman" w:cs="Times New Roman"/>
          <w:sz w:val="24"/>
          <w:szCs w:val="24"/>
        </w:rPr>
        <w:t xml:space="preserve"> Based on the </w:t>
      </w:r>
      <w:proofErr w:type="gramStart"/>
      <w:r w:rsidRPr="00A15753">
        <w:rPr>
          <w:rFonts w:ascii="Times New Roman" w:hAnsi="Times New Roman" w:cs="Times New Roman"/>
          <w:sz w:val="24"/>
          <w:szCs w:val="24"/>
        </w:rPr>
        <w:t>aforementioned article</w:t>
      </w:r>
      <w:proofErr w:type="gramEnd"/>
      <w:r w:rsidRPr="00A15753">
        <w:rPr>
          <w:rFonts w:ascii="Times New Roman" w:hAnsi="Times New Roman" w:cs="Times New Roman"/>
          <w:sz w:val="24"/>
          <w:szCs w:val="24"/>
        </w:rPr>
        <w:t xml:space="preserve"> and personal experience:  UPA clearly defines a "pocket pistol" as any handgun smaller in size than a Glock 26 (roughly 6.4" slide length and 4.2" frame height). See the article “Front Sight’s Pocket Pistol Policy”.</w:t>
      </w:r>
    </w:p>
    <w:p w14:paraId="1221691C" w14:textId="77777777" w:rsidR="001B45B4" w:rsidRPr="00A15753" w:rsidRDefault="001B45B4" w:rsidP="001B45B4">
      <w:pPr>
        <w:spacing w:before="100" w:beforeAutospacing="1" w:after="240" w:line="240" w:lineRule="auto"/>
        <w:jc w:val="center"/>
        <w:rPr>
          <w:rFonts w:ascii="Times New Roman" w:hAnsi="Times New Roman" w:cs="Times New Roman"/>
          <w:b/>
          <w:bCs/>
          <w:kern w:val="0"/>
          <w:sz w:val="24"/>
          <w:szCs w:val="24"/>
          <w:u w:val="single"/>
          <w14:ligatures w14:val="none"/>
        </w:rPr>
      </w:pPr>
      <w:r w:rsidRPr="00A15753">
        <w:rPr>
          <w:rFonts w:ascii="Times New Roman" w:hAnsi="Times New Roman" w:cs="Times New Roman"/>
          <w:b/>
          <w:bCs/>
          <w:kern w:val="0"/>
          <w:sz w:val="24"/>
          <w:szCs w:val="24"/>
          <w:u w:val="single"/>
          <w14:ligatures w14:val="none"/>
        </w:rPr>
        <w:t>Determine if your handgun is appropriate for UPA training by doing one of the following:</w:t>
      </w:r>
    </w:p>
    <w:p w14:paraId="26CA03D5" w14:textId="77777777" w:rsidR="001B45B4" w:rsidRPr="00A15753" w:rsidRDefault="001B45B4" w:rsidP="001B45B4">
      <w:pPr>
        <w:numPr>
          <w:ilvl w:val="0"/>
          <w:numId w:val="5"/>
        </w:numPr>
        <w:spacing w:before="100" w:beforeAutospacing="1" w:after="120" w:line="240" w:lineRule="auto"/>
        <w:rPr>
          <w:rFonts w:ascii="Times New Roman" w:eastAsia="Times New Roman" w:hAnsi="Times New Roman" w:cs="Times New Roman"/>
          <w:kern w:val="0"/>
          <w:sz w:val="24"/>
          <w:szCs w:val="24"/>
          <w14:ligatures w14:val="none"/>
        </w:rPr>
      </w:pPr>
      <w:r w:rsidRPr="00A15753">
        <w:rPr>
          <w:rFonts w:ascii="Times New Roman" w:eastAsia="Times New Roman" w:hAnsi="Times New Roman" w:cs="Times New Roman"/>
          <w:kern w:val="0"/>
          <w:sz w:val="24"/>
          <w:szCs w:val="24"/>
          <w14:ligatures w14:val="none"/>
        </w:rPr>
        <w:t xml:space="preserve">Call us at 586-332-0056. Tell us the make and model of the handgun you are </w:t>
      </w:r>
      <w:proofErr w:type="gramStart"/>
      <w:r w:rsidRPr="00A15753">
        <w:rPr>
          <w:rFonts w:ascii="Times New Roman" w:eastAsia="Times New Roman" w:hAnsi="Times New Roman" w:cs="Times New Roman"/>
          <w:kern w:val="0"/>
          <w:sz w:val="24"/>
          <w:szCs w:val="24"/>
          <w14:ligatures w14:val="none"/>
        </w:rPr>
        <w:t>considering</w:t>
      </w:r>
      <w:proofErr w:type="gramEnd"/>
      <w:r w:rsidRPr="00A15753">
        <w:rPr>
          <w:rFonts w:ascii="Times New Roman" w:eastAsia="Times New Roman" w:hAnsi="Times New Roman" w:cs="Times New Roman"/>
          <w:kern w:val="0"/>
          <w:sz w:val="24"/>
          <w:szCs w:val="24"/>
          <w14:ligatures w14:val="none"/>
        </w:rPr>
        <w:t xml:space="preserve"> and we will do the research to determine if it is suitable for your course.</w:t>
      </w:r>
    </w:p>
    <w:p w14:paraId="2F01BFBF" w14:textId="77777777" w:rsidR="001B45B4" w:rsidRPr="00A15753" w:rsidRDefault="001B45B4" w:rsidP="001B45B4">
      <w:pPr>
        <w:numPr>
          <w:ilvl w:val="0"/>
          <w:numId w:val="5"/>
        </w:numPr>
        <w:spacing w:before="100" w:beforeAutospacing="1" w:after="120" w:line="240" w:lineRule="auto"/>
        <w:rPr>
          <w:rFonts w:ascii="Times New Roman" w:eastAsia="Times New Roman" w:hAnsi="Times New Roman" w:cs="Times New Roman"/>
          <w:kern w:val="0"/>
          <w:sz w:val="24"/>
          <w:szCs w:val="24"/>
          <w14:ligatures w14:val="none"/>
        </w:rPr>
      </w:pPr>
      <w:r w:rsidRPr="00A15753">
        <w:rPr>
          <w:rFonts w:ascii="Times New Roman" w:eastAsia="Times New Roman" w:hAnsi="Times New Roman" w:cs="Times New Roman"/>
          <w:kern w:val="0"/>
          <w:sz w:val="24"/>
          <w:szCs w:val="24"/>
          <w14:ligatures w14:val="none"/>
        </w:rPr>
        <w:t>Measure your weapon as defined above in the orientation shown in the photograph.</w:t>
      </w:r>
    </w:p>
    <w:p w14:paraId="7125D328" w14:textId="77777777" w:rsidR="001B45B4" w:rsidRPr="00A15753" w:rsidRDefault="001B45B4" w:rsidP="001B45B4">
      <w:pPr>
        <w:numPr>
          <w:ilvl w:val="0"/>
          <w:numId w:val="5"/>
        </w:numPr>
        <w:spacing w:before="100" w:beforeAutospacing="1" w:after="120" w:line="240" w:lineRule="auto"/>
        <w:rPr>
          <w:rFonts w:ascii="Times New Roman" w:eastAsia="Times New Roman" w:hAnsi="Times New Roman" w:cs="Times New Roman"/>
          <w:kern w:val="0"/>
          <w:sz w:val="24"/>
          <w:szCs w:val="24"/>
          <w14:ligatures w14:val="none"/>
        </w:rPr>
      </w:pPr>
      <w:r w:rsidRPr="00A15753">
        <w:rPr>
          <w:rFonts w:ascii="Times New Roman" w:eastAsia="Times New Roman" w:hAnsi="Times New Roman" w:cs="Times New Roman"/>
          <w:kern w:val="0"/>
          <w:sz w:val="24"/>
          <w:szCs w:val="24"/>
          <w14:ligatures w14:val="none"/>
        </w:rPr>
        <w:t xml:space="preserve">Go to </w:t>
      </w:r>
      <w:hyperlink r:id="rId16" w:history="1">
        <w:r w:rsidRPr="00A15753">
          <w:rPr>
            <w:rFonts w:ascii="Times New Roman" w:eastAsia="Times New Roman" w:hAnsi="Times New Roman" w:cs="Times New Roman"/>
            <w:color w:val="0000FF"/>
            <w:kern w:val="0"/>
            <w:sz w:val="24"/>
            <w:szCs w:val="24"/>
            <w:u w:val="single"/>
            <w14:ligatures w14:val="none"/>
          </w:rPr>
          <w:t>handgunhero.com</w:t>
        </w:r>
      </w:hyperlink>
      <w:r w:rsidRPr="00A15753">
        <w:rPr>
          <w:rFonts w:ascii="Times New Roman" w:eastAsia="Times New Roman" w:hAnsi="Times New Roman" w:cs="Times New Roman"/>
          <w:kern w:val="0"/>
          <w:sz w:val="24"/>
          <w:szCs w:val="24"/>
          <w14:ligatures w14:val="none"/>
        </w:rPr>
        <w:t xml:space="preserve"> and compare your weapon to a Glock 26. The best view is "facing up" such as in the photograph below. Remember, your weapon needs to satisfy BOTH the length and height requirements.</w:t>
      </w:r>
    </w:p>
    <w:p w14:paraId="53229E64" w14:textId="77777777" w:rsidR="001B45B4" w:rsidRPr="00A15753" w:rsidRDefault="001B45B4" w:rsidP="001B45B4">
      <w:pPr>
        <w:pStyle w:val="NormalWeb"/>
        <w:numPr>
          <w:ilvl w:val="0"/>
          <w:numId w:val="5"/>
        </w:numPr>
        <w:spacing w:after="120" w:afterAutospacing="0"/>
      </w:pPr>
      <w:r w:rsidRPr="00A15753">
        <w:t xml:space="preserve">Please verify your weapon passes the above test before you leave home. We inspect all weapons at UPA </w:t>
      </w:r>
      <w:proofErr w:type="gramStart"/>
      <w:r w:rsidRPr="00A15753">
        <w:t>prior</w:t>
      </w:r>
      <w:proofErr w:type="gramEnd"/>
      <w:r w:rsidRPr="00A15753">
        <w:t xml:space="preserve"> the CPL or Renewal Class to verify they are safe and appropriate for use in your course. If you </w:t>
      </w:r>
      <w:r w:rsidRPr="00A15753">
        <w:lastRenderedPageBreak/>
        <w:t>bring a weapon that fails the "pocket pistol test," you will need to have an approved lesson prior to; or use a secondary weapon; or rent one from us.</w:t>
      </w:r>
    </w:p>
    <w:p w14:paraId="72233BB7" w14:textId="77777777" w:rsidR="001B45B4" w:rsidRPr="00A15753" w:rsidRDefault="001B45B4" w:rsidP="001B45B4">
      <w:pPr>
        <w:rPr>
          <w:rFonts w:ascii="Times New Roman" w:hAnsi="Times New Roman" w:cs="Times New Roman"/>
          <w:sz w:val="24"/>
          <w:szCs w:val="24"/>
        </w:rPr>
      </w:pPr>
    </w:p>
    <w:p w14:paraId="4CB6D012" w14:textId="77777777" w:rsidR="001B45B4" w:rsidRPr="00BB1BCA" w:rsidRDefault="001B45B4" w:rsidP="001B45B4">
      <w:pPr>
        <w:rPr>
          <w:rFonts w:ascii="Times New Roman" w:hAnsi="Times New Roman" w:cs="Times New Roman"/>
          <w:b/>
          <w:bCs/>
          <w:sz w:val="24"/>
          <w:szCs w:val="24"/>
          <w:u w:val="single"/>
        </w:rPr>
      </w:pPr>
      <w:r w:rsidRPr="00BB1BCA">
        <w:rPr>
          <w:rFonts w:ascii="Times New Roman" w:hAnsi="Times New Roman" w:cs="Times New Roman"/>
          <w:b/>
          <w:bCs/>
          <w:sz w:val="24"/>
          <w:szCs w:val="24"/>
          <w:u w:val="single"/>
        </w:rPr>
        <w:t>UPA Lesson Pocket Pistol Policy:</w:t>
      </w:r>
    </w:p>
    <w:p w14:paraId="1C590E4B" w14:textId="77777777" w:rsidR="001B45B4" w:rsidRPr="00A15753" w:rsidRDefault="001B45B4" w:rsidP="001B45B4">
      <w:pPr>
        <w:pStyle w:val="NormalWeb"/>
        <w:spacing w:before="0" w:beforeAutospacing="0" w:after="0" w:afterAutospacing="0"/>
      </w:pPr>
      <w:r w:rsidRPr="00A15753">
        <w:rPr>
          <w:color w:val="000000"/>
        </w:rPr>
        <w:t xml:space="preserve">At your first lesson with a pocket pistol, you will begin with a .22 caliber pistol. At the sole discretion of the instructor, if you are safe and accurate, you will then be allowed to switch and complete the lesson with your pocket pistol. The instructor always reserves the right to have you switch back to the .22 pistol if you are unable to handle the pocket pistol safely and/or accurately.  </w:t>
      </w:r>
    </w:p>
    <w:p w14:paraId="77983E7A" w14:textId="77777777" w:rsidR="00A94E6E" w:rsidRDefault="00A94E6E"/>
    <w:sectPr w:rsidR="00A94E6E" w:rsidSect="00D41E1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250C4"/>
    <w:multiLevelType w:val="multilevel"/>
    <w:tmpl w:val="847AA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F3BF1"/>
    <w:multiLevelType w:val="multilevel"/>
    <w:tmpl w:val="8B5E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578DD"/>
    <w:multiLevelType w:val="multilevel"/>
    <w:tmpl w:val="185A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5512E"/>
    <w:multiLevelType w:val="multilevel"/>
    <w:tmpl w:val="157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D145C2"/>
    <w:multiLevelType w:val="multilevel"/>
    <w:tmpl w:val="DC121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61660788">
    <w:abstractNumId w:val="1"/>
  </w:num>
  <w:num w:numId="2" w16cid:durableId="1744596397">
    <w:abstractNumId w:val="3"/>
  </w:num>
  <w:num w:numId="3" w16cid:durableId="280963463">
    <w:abstractNumId w:val="2"/>
  </w:num>
  <w:num w:numId="4" w16cid:durableId="157160207">
    <w:abstractNumId w:val="4"/>
  </w:num>
  <w:num w:numId="5" w16cid:durableId="335962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F3"/>
    <w:rsid w:val="00004699"/>
    <w:rsid w:val="001B45B4"/>
    <w:rsid w:val="002E5582"/>
    <w:rsid w:val="00486442"/>
    <w:rsid w:val="005932AF"/>
    <w:rsid w:val="008059F8"/>
    <w:rsid w:val="008778F3"/>
    <w:rsid w:val="00A87ADB"/>
    <w:rsid w:val="00A94E6E"/>
    <w:rsid w:val="00BA3C8A"/>
    <w:rsid w:val="00BB1BCA"/>
    <w:rsid w:val="00D41E11"/>
    <w:rsid w:val="00F6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83CC"/>
  <w15:chartTrackingRefBased/>
  <w15:docId w15:val="{FA7FD995-EED6-4A74-BF7A-A3B2B410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94E6E"/>
    <w:pPr>
      <w:spacing w:before="100" w:beforeAutospacing="1" w:after="100" w:afterAutospacing="1" w:line="240" w:lineRule="auto"/>
      <w:outlineLvl w:val="1"/>
    </w:pPr>
    <w:rPr>
      <w:rFonts w:ascii="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4E6E"/>
    <w:rPr>
      <w:rFonts w:ascii="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A94E6E"/>
    <w:rPr>
      <w:color w:val="0000FF"/>
      <w:u w:val="single"/>
    </w:rPr>
  </w:style>
  <w:style w:type="paragraph" w:styleId="NormalWeb">
    <w:name w:val="Normal (Web)"/>
    <w:basedOn w:val="Normal"/>
    <w:uiPriority w:val="99"/>
    <w:unhideWhenUsed/>
    <w:rsid w:val="00A94E6E"/>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A94E6E"/>
    <w:rPr>
      <w:b/>
      <w:bCs/>
    </w:rPr>
  </w:style>
  <w:style w:type="character" w:styleId="Emphasis">
    <w:name w:val="Emphasis"/>
    <w:basedOn w:val="DefaultParagraphFont"/>
    <w:uiPriority w:val="20"/>
    <w:qFormat/>
    <w:rsid w:val="00A94E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16182">
      <w:bodyDiv w:val="1"/>
      <w:marLeft w:val="0"/>
      <w:marRight w:val="0"/>
      <w:marTop w:val="0"/>
      <w:marBottom w:val="0"/>
      <w:divBdr>
        <w:top w:val="none" w:sz="0" w:space="0" w:color="auto"/>
        <w:left w:val="none" w:sz="0" w:space="0" w:color="auto"/>
        <w:bottom w:val="none" w:sz="0" w:space="0" w:color="auto"/>
        <w:right w:val="none" w:sz="0" w:space="0" w:color="auto"/>
      </w:divBdr>
      <w:divsChild>
        <w:div w:id="1048143468">
          <w:marLeft w:val="0"/>
          <w:marRight w:val="0"/>
          <w:marTop w:val="0"/>
          <w:marBottom w:val="0"/>
          <w:divBdr>
            <w:top w:val="none" w:sz="0" w:space="0" w:color="auto"/>
            <w:left w:val="none" w:sz="0" w:space="0" w:color="auto"/>
            <w:bottom w:val="none" w:sz="0" w:space="0" w:color="auto"/>
            <w:right w:val="none" w:sz="0" w:space="0" w:color="auto"/>
          </w:divBdr>
          <w:divsChild>
            <w:div w:id="1918830781">
              <w:marLeft w:val="0"/>
              <w:marRight w:val="0"/>
              <w:marTop w:val="0"/>
              <w:marBottom w:val="0"/>
              <w:divBdr>
                <w:top w:val="none" w:sz="0" w:space="0" w:color="auto"/>
                <w:left w:val="none" w:sz="0" w:space="0" w:color="auto"/>
                <w:bottom w:val="none" w:sz="0" w:space="0" w:color="auto"/>
                <w:right w:val="none" w:sz="0" w:space="0" w:color="auto"/>
              </w:divBdr>
              <w:divsChild>
                <w:div w:id="855391202">
                  <w:marLeft w:val="225"/>
                  <w:marRight w:val="0"/>
                  <w:marTop w:val="540"/>
                  <w:marBottom w:val="0"/>
                  <w:divBdr>
                    <w:top w:val="none" w:sz="0" w:space="0" w:color="auto"/>
                    <w:left w:val="none" w:sz="0" w:space="0" w:color="auto"/>
                    <w:bottom w:val="none" w:sz="0" w:space="0" w:color="auto"/>
                    <w:right w:val="none" w:sz="0" w:space="0" w:color="auto"/>
                  </w:divBdr>
                  <w:divsChild>
                    <w:div w:id="5269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351">
          <w:marLeft w:val="0"/>
          <w:marRight w:val="0"/>
          <w:marTop w:val="0"/>
          <w:marBottom w:val="0"/>
          <w:divBdr>
            <w:top w:val="none" w:sz="0" w:space="0" w:color="auto"/>
            <w:left w:val="none" w:sz="0" w:space="0" w:color="auto"/>
            <w:bottom w:val="none" w:sz="0" w:space="0" w:color="auto"/>
            <w:right w:val="none" w:sz="0" w:space="0" w:color="auto"/>
          </w:divBdr>
        </w:div>
        <w:div w:id="810558929">
          <w:marLeft w:val="0"/>
          <w:marRight w:val="0"/>
          <w:marTop w:val="0"/>
          <w:marBottom w:val="0"/>
          <w:divBdr>
            <w:top w:val="none" w:sz="0" w:space="0" w:color="auto"/>
            <w:left w:val="none" w:sz="0" w:space="0" w:color="auto"/>
            <w:bottom w:val="none" w:sz="0" w:space="0" w:color="auto"/>
            <w:right w:val="none" w:sz="0" w:space="0" w:color="auto"/>
          </w:divBdr>
          <w:divsChild>
            <w:div w:id="1611277002">
              <w:marLeft w:val="0"/>
              <w:marRight w:val="0"/>
              <w:marTop w:val="0"/>
              <w:marBottom w:val="0"/>
              <w:divBdr>
                <w:top w:val="none" w:sz="0" w:space="0" w:color="auto"/>
                <w:left w:val="none" w:sz="0" w:space="0" w:color="auto"/>
                <w:bottom w:val="none" w:sz="0" w:space="0" w:color="auto"/>
                <w:right w:val="none" w:sz="0" w:space="0" w:color="auto"/>
              </w:divBdr>
              <w:divsChild>
                <w:div w:id="1605839007">
                  <w:marLeft w:val="-225"/>
                  <w:marRight w:val="-225"/>
                  <w:marTop w:val="0"/>
                  <w:marBottom w:val="0"/>
                  <w:divBdr>
                    <w:top w:val="none" w:sz="0" w:space="0" w:color="auto"/>
                    <w:left w:val="none" w:sz="0" w:space="0" w:color="auto"/>
                    <w:bottom w:val="none" w:sz="0" w:space="0" w:color="auto"/>
                    <w:right w:val="none" w:sz="0" w:space="0" w:color="auto"/>
                  </w:divBdr>
                  <w:divsChild>
                    <w:div w:id="13658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222">
          <w:marLeft w:val="0"/>
          <w:marRight w:val="0"/>
          <w:marTop w:val="0"/>
          <w:marBottom w:val="0"/>
          <w:divBdr>
            <w:top w:val="none" w:sz="0" w:space="0" w:color="auto"/>
            <w:left w:val="none" w:sz="0" w:space="0" w:color="auto"/>
            <w:bottom w:val="none" w:sz="0" w:space="0" w:color="auto"/>
            <w:right w:val="none" w:sz="0" w:space="0" w:color="auto"/>
          </w:divBdr>
          <w:divsChild>
            <w:div w:id="400176639">
              <w:marLeft w:val="0"/>
              <w:marRight w:val="0"/>
              <w:marTop w:val="0"/>
              <w:marBottom w:val="150"/>
              <w:divBdr>
                <w:top w:val="none" w:sz="0" w:space="0" w:color="auto"/>
                <w:left w:val="none" w:sz="0" w:space="0" w:color="auto"/>
                <w:bottom w:val="none" w:sz="0" w:space="0" w:color="auto"/>
                <w:right w:val="none" w:sz="0" w:space="0" w:color="auto"/>
              </w:divBdr>
              <w:divsChild>
                <w:div w:id="796417383">
                  <w:marLeft w:val="0"/>
                  <w:marRight w:val="0"/>
                  <w:marTop w:val="0"/>
                  <w:marBottom w:val="0"/>
                  <w:divBdr>
                    <w:top w:val="none" w:sz="0" w:space="0" w:color="auto"/>
                    <w:left w:val="none" w:sz="0" w:space="0" w:color="auto"/>
                    <w:bottom w:val="none" w:sz="0" w:space="0" w:color="auto"/>
                    <w:right w:val="none" w:sz="0" w:space="0" w:color="auto"/>
                  </w:divBdr>
                  <w:divsChild>
                    <w:div w:id="848183715">
                      <w:marLeft w:val="0"/>
                      <w:marRight w:val="300"/>
                      <w:marTop w:val="0"/>
                      <w:marBottom w:val="300"/>
                      <w:divBdr>
                        <w:top w:val="none" w:sz="0" w:space="0" w:color="auto"/>
                        <w:left w:val="none" w:sz="0" w:space="0" w:color="auto"/>
                        <w:bottom w:val="none" w:sz="0" w:space="0" w:color="auto"/>
                        <w:right w:val="none" w:sz="0" w:space="0" w:color="auto"/>
                      </w:divBdr>
                      <w:divsChild>
                        <w:div w:id="1238246761">
                          <w:marLeft w:val="0"/>
                          <w:marRight w:val="0"/>
                          <w:marTop w:val="0"/>
                          <w:marBottom w:val="0"/>
                          <w:divBdr>
                            <w:top w:val="none" w:sz="0" w:space="0" w:color="auto"/>
                            <w:left w:val="none" w:sz="0" w:space="0" w:color="auto"/>
                            <w:bottom w:val="none" w:sz="0" w:space="0" w:color="auto"/>
                            <w:right w:val="none" w:sz="0" w:space="0" w:color="auto"/>
                          </w:divBdr>
                        </w:div>
                        <w:div w:id="9899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035">
                  <w:marLeft w:val="0"/>
                  <w:marRight w:val="0"/>
                  <w:marTop w:val="0"/>
                  <w:marBottom w:val="0"/>
                  <w:divBdr>
                    <w:top w:val="none" w:sz="0" w:space="0" w:color="auto"/>
                    <w:left w:val="none" w:sz="0" w:space="0" w:color="auto"/>
                    <w:bottom w:val="none" w:sz="0" w:space="0" w:color="auto"/>
                    <w:right w:val="none" w:sz="0" w:space="0" w:color="auto"/>
                  </w:divBdr>
                  <w:divsChild>
                    <w:div w:id="1470783289">
                      <w:marLeft w:val="0"/>
                      <w:marRight w:val="225"/>
                      <w:marTop w:val="0"/>
                      <w:marBottom w:val="0"/>
                      <w:divBdr>
                        <w:top w:val="none" w:sz="0" w:space="0" w:color="auto"/>
                        <w:left w:val="none" w:sz="0" w:space="0" w:color="auto"/>
                        <w:bottom w:val="none" w:sz="0" w:space="0" w:color="auto"/>
                        <w:right w:val="none" w:sz="0" w:space="0" w:color="auto"/>
                      </w:divBdr>
                    </w:div>
                  </w:divsChild>
                </w:div>
                <w:div w:id="991637745">
                  <w:marLeft w:val="0"/>
                  <w:marRight w:val="0"/>
                  <w:marTop w:val="0"/>
                  <w:marBottom w:val="150"/>
                  <w:divBdr>
                    <w:top w:val="none" w:sz="0" w:space="0" w:color="auto"/>
                    <w:left w:val="none" w:sz="0" w:space="0" w:color="auto"/>
                    <w:bottom w:val="none" w:sz="0" w:space="0" w:color="auto"/>
                    <w:right w:val="none" w:sz="0" w:space="0" w:color="auto"/>
                  </w:divBdr>
                </w:div>
              </w:divsChild>
            </w:div>
            <w:div w:id="865682594">
              <w:marLeft w:val="-225"/>
              <w:marRight w:val="-225"/>
              <w:marTop w:val="0"/>
              <w:marBottom w:val="0"/>
              <w:divBdr>
                <w:top w:val="none" w:sz="0" w:space="0" w:color="auto"/>
                <w:left w:val="none" w:sz="0" w:space="0" w:color="auto"/>
                <w:bottom w:val="none" w:sz="0" w:space="0" w:color="auto"/>
                <w:right w:val="none" w:sz="0" w:space="0" w:color="auto"/>
              </w:divBdr>
              <w:divsChild>
                <w:div w:id="2122608619">
                  <w:marLeft w:val="0"/>
                  <w:marRight w:val="0"/>
                  <w:marTop w:val="0"/>
                  <w:marBottom w:val="0"/>
                  <w:divBdr>
                    <w:top w:val="none" w:sz="0" w:space="0" w:color="auto"/>
                    <w:left w:val="none" w:sz="0" w:space="0" w:color="auto"/>
                    <w:bottom w:val="none" w:sz="0" w:space="0" w:color="auto"/>
                    <w:right w:val="none" w:sz="0" w:space="0" w:color="auto"/>
                  </w:divBdr>
                  <w:divsChild>
                    <w:div w:id="184441178">
                      <w:marLeft w:val="0"/>
                      <w:marRight w:val="0"/>
                      <w:marTop w:val="0"/>
                      <w:marBottom w:val="0"/>
                      <w:divBdr>
                        <w:top w:val="none" w:sz="0" w:space="0" w:color="auto"/>
                        <w:left w:val="none" w:sz="0" w:space="0" w:color="auto"/>
                        <w:bottom w:val="none" w:sz="0" w:space="0" w:color="auto"/>
                        <w:right w:val="none" w:sz="0" w:space="0" w:color="auto"/>
                      </w:divBdr>
                      <w:divsChild>
                        <w:div w:id="1676495701">
                          <w:marLeft w:val="-225"/>
                          <w:marRight w:val="-225"/>
                          <w:marTop w:val="0"/>
                          <w:marBottom w:val="0"/>
                          <w:divBdr>
                            <w:top w:val="none" w:sz="0" w:space="0" w:color="auto"/>
                            <w:left w:val="none" w:sz="0" w:space="0" w:color="auto"/>
                            <w:bottom w:val="none" w:sz="0" w:space="0" w:color="auto"/>
                            <w:right w:val="none" w:sz="0" w:space="0" w:color="auto"/>
                          </w:divBdr>
                          <w:divsChild>
                            <w:div w:id="334889500">
                              <w:marLeft w:val="1263"/>
                              <w:marRight w:val="0"/>
                              <w:marTop w:val="0"/>
                              <w:marBottom w:val="0"/>
                              <w:divBdr>
                                <w:top w:val="none" w:sz="0" w:space="0" w:color="auto"/>
                                <w:left w:val="none" w:sz="0" w:space="0" w:color="auto"/>
                                <w:bottom w:val="none" w:sz="0" w:space="0" w:color="auto"/>
                                <w:right w:val="none" w:sz="0" w:space="0" w:color="auto"/>
                              </w:divBdr>
                              <w:divsChild>
                                <w:div w:id="2312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natius-piazza-front-sight.com/2022/01/12/important-front-sight-update-front-sights-pocket-pistol-policy/"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handgunhero.com/compare/glock-g26-gen5-vs-sig-sauer-p3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ndgunhero.com/compare/glock-g26-gen5-vs-sig-sauer-p36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www.americanrifleman.org/" TargetMode="External"/><Relationship Id="rId15" Type="http://schemas.openxmlformats.org/officeDocument/2006/relationships/hyperlink" Target="mailto:info@frontsight.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ronts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6</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Polkowski</dc:creator>
  <cp:keywords/>
  <dc:description/>
  <cp:lastModifiedBy>Mary Polkowski</cp:lastModifiedBy>
  <cp:revision>5</cp:revision>
  <dcterms:created xsi:type="dcterms:W3CDTF">2024-01-28T21:26:00Z</dcterms:created>
  <dcterms:modified xsi:type="dcterms:W3CDTF">2024-01-31T20:10:00Z</dcterms:modified>
</cp:coreProperties>
</file>